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70EA">
      <w:pPr>
        <w:pStyle w:val="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附件1</w:t>
      </w:r>
    </w:p>
    <w:p w14:paraId="060D990D">
      <w:pPr>
        <w:jc w:val="center"/>
        <w:rPr>
          <w:rFonts w:hint="eastAsia" w:ascii="华文楷体" w:hAnsi="华文楷体" w:eastAsia="华文楷体"/>
          <w:sz w:val="36"/>
          <w:szCs w:val="36"/>
        </w:rPr>
      </w:pPr>
      <w:bookmarkStart w:id="0" w:name="_GoBack"/>
      <w:r>
        <w:rPr>
          <w:rFonts w:hint="eastAsia" w:ascii="华文楷体" w:hAnsi="华文楷体" w:eastAsia="华文楷体"/>
          <w:sz w:val="36"/>
          <w:szCs w:val="36"/>
        </w:rPr>
        <w:t>“</w:t>
      </w:r>
      <w:r>
        <w:rPr>
          <w:rFonts w:ascii="华文楷体" w:hAnsi="华文楷体" w:eastAsia="华文楷体"/>
          <w:sz w:val="36"/>
          <w:szCs w:val="36"/>
        </w:rPr>
        <w:t>施雅风冰冻圈与环境</w:t>
      </w:r>
      <w:r>
        <w:rPr>
          <w:rFonts w:hint="eastAsia" w:ascii="华文楷体" w:hAnsi="华文楷体" w:eastAsia="华文楷体"/>
          <w:sz w:val="36"/>
          <w:szCs w:val="36"/>
        </w:rPr>
        <w:t>优秀</w:t>
      </w:r>
      <w:r>
        <w:rPr>
          <w:rFonts w:ascii="华文楷体" w:hAnsi="华文楷体" w:eastAsia="华文楷体"/>
          <w:sz w:val="36"/>
          <w:szCs w:val="36"/>
        </w:rPr>
        <w:t>科学家奖</w:t>
      </w:r>
      <w:r>
        <w:rPr>
          <w:rFonts w:hint="eastAsia" w:ascii="华文楷体" w:hAnsi="华文楷体" w:eastAsia="华文楷体"/>
          <w:sz w:val="36"/>
          <w:szCs w:val="36"/>
        </w:rPr>
        <w:t>”</w:t>
      </w:r>
      <w:r>
        <w:rPr>
          <w:rFonts w:ascii="华文楷体" w:hAnsi="华文楷体" w:eastAsia="华文楷体"/>
          <w:sz w:val="36"/>
          <w:szCs w:val="36"/>
        </w:rPr>
        <w:t>奖励条例</w:t>
      </w:r>
    </w:p>
    <w:bookmarkEnd w:id="0"/>
    <w:p w14:paraId="52B54B9B">
      <w:pPr>
        <w:jc w:val="center"/>
        <w:rPr>
          <w:rFonts w:hint="eastAsia" w:ascii="华文楷体" w:hAnsi="华文楷体" w:eastAsia="华文楷体"/>
          <w:b/>
          <w:sz w:val="36"/>
          <w:szCs w:val="36"/>
        </w:rPr>
      </w:pPr>
    </w:p>
    <w:p w14:paraId="102268E1">
      <w:pPr>
        <w:jc w:val="center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第一条 总  则</w:t>
      </w:r>
    </w:p>
    <w:p w14:paraId="131E44FA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按照</w:t>
      </w:r>
      <w:r>
        <w:rPr>
          <w:rFonts w:hint="eastAsia" w:ascii="华文楷体" w:hAnsi="华文楷体" w:eastAsia="华文楷体"/>
          <w:sz w:val="24"/>
          <w:szCs w:val="24"/>
        </w:rPr>
        <w:t>“</w:t>
      </w:r>
      <w:r>
        <w:rPr>
          <w:rFonts w:ascii="华文楷体" w:hAnsi="华文楷体" w:eastAsia="华文楷体"/>
          <w:sz w:val="24"/>
          <w:szCs w:val="24"/>
        </w:rPr>
        <w:t>施雅风冰冻圈与环境</w:t>
      </w:r>
      <w:r>
        <w:rPr>
          <w:rFonts w:hint="eastAsia" w:ascii="华文楷体" w:hAnsi="华文楷体" w:eastAsia="华文楷体"/>
          <w:sz w:val="24"/>
          <w:szCs w:val="24"/>
        </w:rPr>
        <w:t>”</w:t>
      </w:r>
      <w:r>
        <w:rPr>
          <w:rFonts w:ascii="华文楷体" w:hAnsi="华文楷体" w:eastAsia="华文楷体"/>
          <w:sz w:val="24"/>
          <w:szCs w:val="24"/>
        </w:rPr>
        <w:t>基金</w:t>
      </w:r>
      <w:r>
        <w:rPr>
          <w:rFonts w:hint="eastAsia" w:ascii="华文楷体" w:hAnsi="华文楷体" w:eastAsia="华文楷体"/>
          <w:sz w:val="24"/>
          <w:szCs w:val="24"/>
        </w:rPr>
        <w:t>管理委员会</w:t>
      </w:r>
      <w:r>
        <w:rPr>
          <w:rFonts w:ascii="华文楷体" w:hAnsi="华文楷体" w:eastAsia="华文楷体"/>
          <w:sz w:val="24"/>
          <w:szCs w:val="24"/>
        </w:rPr>
        <w:t>章程的宗旨，制定本条例，奖励在冰冻圈与环境领域科学</w:t>
      </w:r>
      <w:r>
        <w:rPr>
          <w:rFonts w:hint="eastAsia" w:ascii="华文楷体" w:hAnsi="华文楷体" w:eastAsia="华文楷体"/>
          <w:sz w:val="24"/>
          <w:szCs w:val="24"/>
        </w:rPr>
        <w:t>研究、观测与</w:t>
      </w:r>
      <w:r>
        <w:rPr>
          <w:rFonts w:ascii="华文楷体" w:hAnsi="华文楷体" w:eastAsia="华文楷体"/>
          <w:sz w:val="24"/>
          <w:szCs w:val="24"/>
        </w:rPr>
        <w:t>技术</w:t>
      </w:r>
      <w:r>
        <w:rPr>
          <w:rFonts w:hint="eastAsia" w:ascii="华文楷体" w:hAnsi="华文楷体" w:eastAsia="华文楷体"/>
          <w:sz w:val="24"/>
          <w:szCs w:val="24"/>
        </w:rPr>
        <w:t>、教育与科普等</w:t>
      </w:r>
      <w:r>
        <w:rPr>
          <w:rFonts w:ascii="华文楷体" w:hAnsi="华文楷体" w:eastAsia="华文楷体"/>
          <w:sz w:val="24"/>
          <w:szCs w:val="24"/>
        </w:rPr>
        <w:t>工作中做出突出贡献的</w:t>
      </w:r>
      <w:r>
        <w:rPr>
          <w:rFonts w:hint="eastAsia" w:ascii="华文楷体" w:hAnsi="华文楷体" w:eastAsia="华文楷体"/>
          <w:sz w:val="24"/>
          <w:szCs w:val="24"/>
        </w:rPr>
        <w:t>科技人员</w:t>
      </w:r>
      <w:r>
        <w:rPr>
          <w:rFonts w:ascii="华文楷体" w:hAnsi="华文楷体" w:eastAsia="华文楷体"/>
          <w:sz w:val="24"/>
          <w:szCs w:val="24"/>
        </w:rPr>
        <w:t>。</w:t>
      </w:r>
    </w:p>
    <w:p w14:paraId="0B48D801">
      <w:pPr>
        <w:rPr>
          <w:rFonts w:hint="eastAsia" w:ascii="华文楷体" w:hAnsi="华文楷体" w:eastAsia="华文楷体"/>
          <w:b/>
          <w:bCs/>
          <w:sz w:val="24"/>
          <w:szCs w:val="24"/>
        </w:rPr>
      </w:pPr>
    </w:p>
    <w:p w14:paraId="04936626">
      <w:pPr>
        <w:jc w:val="center"/>
        <w:rPr>
          <w:rFonts w:hint="eastAsia" w:ascii="华文楷体" w:hAnsi="华文楷体" w:eastAsia="华文楷体"/>
          <w:bCs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第二条  奖励条件</w:t>
      </w:r>
    </w:p>
    <w:p w14:paraId="25C273BB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本奖项的候选人须热爱祖国</w:t>
      </w:r>
      <w:r>
        <w:rPr>
          <w:rFonts w:hint="eastAsia" w:ascii="华文楷体" w:hAnsi="华文楷体" w:eastAsia="华文楷体"/>
          <w:sz w:val="24"/>
          <w:szCs w:val="24"/>
        </w:rPr>
        <w:t>，</w:t>
      </w:r>
      <w:r>
        <w:rPr>
          <w:rFonts w:ascii="华文楷体" w:hAnsi="华文楷体" w:eastAsia="华文楷体"/>
          <w:sz w:val="24"/>
          <w:szCs w:val="24"/>
        </w:rPr>
        <w:t>热爱冰冻圈与环境事业</w:t>
      </w:r>
      <w:r>
        <w:rPr>
          <w:rFonts w:hint="eastAsia" w:ascii="华文楷体" w:hAnsi="华文楷体" w:eastAsia="华文楷体"/>
          <w:sz w:val="24"/>
          <w:szCs w:val="24"/>
        </w:rPr>
        <w:t>，</w:t>
      </w:r>
      <w:r>
        <w:rPr>
          <w:rFonts w:ascii="华文楷体" w:hAnsi="华文楷体" w:eastAsia="华文楷体"/>
          <w:sz w:val="24"/>
          <w:szCs w:val="24"/>
        </w:rPr>
        <w:t>具有“献身、创新、求实、协作”的科学精神</w:t>
      </w:r>
      <w:r>
        <w:rPr>
          <w:rFonts w:hint="eastAsia" w:ascii="华文楷体" w:hAnsi="华文楷体" w:eastAsia="华文楷体"/>
          <w:sz w:val="24"/>
          <w:szCs w:val="24"/>
        </w:rPr>
        <w:t>，具有</w:t>
      </w:r>
      <w:r>
        <w:rPr>
          <w:rFonts w:ascii="华文楷体" w:hAnsi="华文楷体" w:eastAsia="华文楷体"/>
          <w:sz w:val="24"/>
          <w:szCs w:val="24"/>
        </w:rPr>
        <w:t>高尚的社会公德和优良的科学道德与学风</w:t>
      </w:r>
      <w:r>
        <w:rPr>
          <w:rFonts w:hint="eastAsia" w:ascii="华文楷体" w:hAnsi="华文楷体" w:eastAsia="华文楷体"/>
          <w:sz w:val="24"/>
          <w:szCs w:val="24"/>
        </w:rPr>
        <w:t>，</w:t>
      </w:r>
      <w:r>
        <w:rPr>
          <w:rFonts w:ascii="华文楷体" w:hAnsi="华文楷体" w:eastAsia="华文楷体"/>
          <w:sz w:val="24"/>
          <w:szCs w:val="24"/>
        </w:rPr>
        <w:t>在本职工作中</w:t>
      </w:r>
      <w:r>
        <w:rPr>
          <w:rFonts w:hint="eastAsia" w:ascii="华文楷体" w:hAnsi="华文楷体" w:eastAsia="华文楷体"/>
          <w:sz w:val="24"/>
          <w:szCs w:val="24"/>
        </w:rPr>
        <w:t>成就卓越</w:t>
      </w:r>
      <w:r>
        <w:rPr>
          <w:rFonts w:ascii="华文楷体" w:hAnsi="华文楷体" w:eastAsia="华文楷体"/>
          <w:sz w:val="24"/>
          <w:szCs w:val="24"/>
        </w:rPr>
        <w:t>。</w:t>
      </w:r>
    </w:p>
    <w:p w14:paraId="2FDEA20E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具下述条件之一者，可被推荐为</w:t>
      </w:r>
      <w:r>
        <w:rPr>
          <w:rFonts w:hint="eastAsia" w:ascii="华文楷体" w:hAnsi="华文楷体" w:eastAsia="华文楷体"/>
          <w:sz w:val="24"/>
          <w:szCs w:val="24"/>
        </w:rPr>
        <w:t>“</w:t>
      </w:r>
      <w:r>
        <w:rPr>
          <w:rFonts w:ascii="华文楷体" w:hAnsi="华文楷体" w:eastAsia="华文楷体"/>
          <w:sz w:val="24"/>
          <w:szCs w:val="24"/>
        </w:rPr>
        <w:t>施雅风冰冻圈与环境杰出科学家奖</w:t>
      </w:r>
      <w:r>
        <w:rPr>
          <w:rFonts w:hint="eastAsia" w:ascii="华文楷体" w:hAnsi="华文楷体" w:eastAsia="华文楷体"/>
          <w:sz w:val="24"/>
          <w:szCs w:val="24"/>
        </w:rPr>
        <w:t>”</w:t>
      </w:r>
      <w:r>
        <w:rPr>
          <w:rFonts w:ascii="华文楷体" w:hAnsi="华文楷体" w:eastAsia="华文楷体"/>
          <w:sz w:val="24"/>
          <w:szCs w:val="24"/>
        </w:rPr>
        <w:t>候选人</w:t>
      </w:r>
      <w:r>
        <w:rPr>
          <w:rFonts w:hint="eastAsia" w:ascii="华文楷体" w:hAnsi="华文楷体" w:eastAsia="华文楷体"/>
          <w:sz w:val="24"/>
          <w:szCs w:val="24"/>
        </w:rPr>
        <w:t>：</w:t>
      </w:r>
    </w:p>
    <w:p w14:paraId="0AFBB3C1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1、</w:t>
      </w:r>
      <w:r>
        <w:rPr>
          <w:rFonts w:ascii="华文楷体" w:hAnsi="华文楷体" w:eastAsia="华文楷体"/>
          <w:sz w:val="24"/>
          <w:szCs w:val="24"/>
        </w:rPr>
        <w:t>在冰冻圈与环境领域</w:t>
      </w:r>
      <w:r>
        <w:rPr>
          <w:rFonts w:hint="eastAsia" w:ascii="华文楷体" w:hAnsi="华文楷体" w:eastAsia="华文楷体"/>
          <w:sz w:val="24"/>
          <w:szCs w:val="24"/>
        </w:rPr>
        <w:t>具有</w:t>
      </w:r>
      <w:r>
        <w:rPr>
          <w:rFonts w:ascii="华文楷体" w:hAnsi="华文楷体" w:eastAsia="华文楷体"/>
          <w:sz w:val="24"/>
          <w:szCs w:val="24"/>
        </w:rPr>
        <w:t>重要的</w:t>
      </w:r>
      <w:r>
        <w:rPr>
          <w:rFonts w:hint="eastAsia" w:ascii="华文楷体" w:hAnsi="华文楷体" w:eastAsia="华文楷体"/>
          <w:sz w:val="24"/>
          <w:szCs w:val="24"/>
        </w:rPr>
        <w:t>创新成果</w:t>
      </w:r>
      <w:r>
        <w:rPr>
          <w:rFonts w:ascii="华文楷体" w:hAnsi="华文楷体" w:eastAsia="华文楷体"/>
          <w:sz w:val="24"/>
          <w:szCs w:val="24"/>
        </w:rPr>
        <w:t>，为冰冻圈与环境</w:t>
      </w:r>
      <w:r>
        <w:rPr>
          <w:rFonts w:hint="eastAsia" w:ascii="华文楷体" w:hAnsi="华文楷体" w:eastAsia="华文楷体"/>
          <w:sz w:val="24"/>
          <w:szCs w:val="24"/>
        </w:rPr>
        <w:t>研究做出了杰出</w:t>
      </w:r>
      <w:r>
        <w:rPr>
          <w:rFonts w:ascii="华文楷体" w:hAnsi="华文楷体" w:eastAsia="华文楷体"/>
          <w:sz w:val="24"/>
          <w:szCs w:val="24"/>
        </w:rPr>
        <w:t>贡献；</w:t>
      </w:r>
    </w:p>
    <w:p w14:paraId="752B9D38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2、长期从事</w:t>
      </w:r>
      <w:r>
        <w:rPr>
          <w:rFonts w:ascii="华文楷体" w:hAnsi="华文楷体" w:eastAsia="华文楷体"/>
          <w:sz w:val="24"/>
          <w:szCs w:val="24"/>
        </w:rPr>
        <w:t>野外工作</w:t>
      </w:r>
      <w:r>
        <w:rPr>
          <w:rFonts w:hint="eastAsia" w:ascii="华文楷体" w:hAnsi="华文楷体" w:eastAsia="华文楷体"/>
          <w:sz w:val="24"/>
          <w:szCs w:val="24"/>
        </w:rPr>
        <w:t>并积累了丰富的科学数据，或研发了先进的仪器设备、或建立了新的方法，为</w:t>
      </w:r>
      <w:r>
        <w:rPr>
          <w:rFonts w:ascii="华文楷体" w:hAnsi="华文楷体" w:eastAsia="华文楷体"/>
          <w:sz w:val="24"/>
          <w:szCs w:val="24"/>
        </w:rPr>
        <w:t>冰冻圈与环境</w:t>
      </w:r>
      <w:r>
        <w:rPr>
          <w:rFonts w:hint="eastAsia" w:ascii="华文楷体" w:hAnsi="华文楷体" w:eastAsia="华文楷体"/>
          <w:sz w:val="24"/>
          <w:szCs w:val="24"/>
        </w:rPr>
        <w:t>发展做出了突出贡献</w:t>
      </w:r>
      <w:r>
        <w:rPr>
          <w:rFonts w:ascii="华文楷体" w:hAnsi="华文楷体" w:eastAsia="华文楷体"/>
          <w:sz w:val="24"/>
          <w:szCs w:val="24"/>
        </w:rPr>
        <w:t>；</w:t>
      </w:r>
    </w:p>
    <w:p w14:paraId="253B70B2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3、</w:t>
      </w:r>
      <w:r>
        <w:rPr>
          <w:rFonts w:ascii="华文楷体" w:hAnsi="华文楷体" w:eastAsia="华文楷体"/>
          <w:sz w:val="24"/>
          <w:szCs w:val="24"/>
        </w:rPr>
        <w:t>长期从事冰冻圈与环境教育工作，为人师表，教书育人，积极进行</w:t>
      </w:r>
      <w:r>
        <w:rPr>
          <w:rFonts w:hint="eastAsia" w:ascii="华文楷体" w:hAnsi="华文楷体" w:eastAsia="华文楷体"/>
          <w:sz w:val="24"/>
          <w:szCs w:val="24"/>
        </w:rPr>
        <w:t>科普宣传</w:t>
      </w:r>
      <w:r>
        <w:rPr>
          <w:rFonts w:ascii="华文楷体" w:hAnsi="华文楷体" w:eastAsia="华文楷体"/>
          <w:sz w:val="24"/>
          <w:szCs w:val="24"/>
        </w:rPr>
        <w:t>，</w:t>
      </w:r>
      <w:r>
        <w:rPr>
          <w:rFonts w:hint="eastAsia" w:ascii="华文楷体" w:hAnsi="华文楷体" w:eastAsia="华文楷体"/>
          <w:sz w:val="24"/>
          <w:szCs w:val="24"/>
        </w:rPr>
        <w:t>并为</w:t>
      </w:r>
      <w:r>
        <w:rPr>
          <w:rFonts w:ascii="华文楷体" w:hAnsi="华文楷体" w:eastAsia="华文楷体"/>
          <w:sz w:val="24"/>
          <w:szCs w:val="24"/>
        </w:rPr>
        <w:t>冰冻圈与环境</w:t>
      </w:r>
      <w:r>
        <w:rPr>
          <w:rFonts w:hint="eastAsia" w:ascii="华文楷体" w:hAnsi="华文楷体" w:eastAsia="华文楷体"/>
          <w:sz w:val="24"/>
          <w:szCs w:val="24"/>
        </w:rPr>
        <w:t>发展</w:t>
      </w:r>
      <w:r>
        <w:rPr>
          <w:rFonts w:ascii="华文楷体" w:hAnsi="华文楷体" w:eastAsia="华文楷体"/>
          <w:sz w:val="24"/>
          <w:szCs w:val="24"/>
        </w:rPr>
        <w:t>培养</w:t>
      </w:r>
      <w:r>
        <w:rPr>
          <w:rFonts w:hint="eastAsia" w:ascii="华文楷体" w:hAnsi="华文楷体" w:eastAsia="华文楷体"/>
          <w:sz w:val="24"/>
          <w:szCs w:val="24"/>
        </w:rPr>
        <w:t>了大量人才。</w:t>
      </w:r>
    </w:p>
    <w:p w14:paraId="745F202C">
      <w:pPr>
        <w:rPr>
          <w:rFonts w:hint="eastAsia" w:ascii="华文楷体" w:hAnsi="华文楷体" w:eastAsia="华文楷体"/>
          <w:b/>
          <w:bCs/>
          <w:sz w:val="24"/>
          <w:szCs w:val="24"/>
        </w:rPr>
      </w:pPr>
    </w:p>
    <w:p w14:paraId="00622B14">
      <w:pPr>
        <w:jc w:val="center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第三条  奖励名额</w:t>
      </w:r>
    </w:p>
    <w:p w14:paraId="511B51BE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    本奖</w:t>
      </w:r>
      <w:r>
        <w:rPr>
          <w:rFonts w:hint="eastAsia" w:ascii="华文楷体" w:hAnsi="华文楷体" w:eastAsia="华文楷体"/>
          <w:sz w:val="24"/>
          <w:szCs w:val="24"/>
        </w:rPr>
        <w:t>项</w:t>
      </w:r>
      <w:r>
        <w:rPr>
          <w:rFonts w:ascii="华文楷体" w:hAnsi="华文楷体" w:eastAsia="华文楷体"/>
          <w:sz w:val="24"/>
          <w:szCs w:val="24"/>
        </w:rPr>
        <w:t>每年评选一次，每次奖励不超过2人。</w:t>
      </w:r>
    </w:p>
    <w:p w14:paraId="201BB7B3">
      <w:pPr>
        <w:rPr>
          <w:rFonts w:hint="eastAsia" w:ascii="华文楷体" w:hAnsi="华文楷体" w:eastAsia="华文楷体"/>
          <w:b/>
          <w:bCs/>
          <w:sz w:val="24"/>
          <w:szCs w:val="24"/>
        </w:rPr>
      </w:pPr>
    </w:p>
    <w:p w14:paraId="62630F70">
      <w:pPr>
        <w:jc w:val="center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第四条  评奖程序</w:t>
      </w:r>
    </w:p>
    <w:p w14:paraId="0D542B7C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一、推  荐</w:t>
      </w:r>
    </w:p>
    <w:p w14:paraId="7114E7D2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通过下列渠道之一推荐候选人</w:t>
      </w:r>
      <w:r>
        <w:rPr>
          <w:rFonts w:hint="eastAsia" w:ascii="华文楷体" w:hAnsi="华文楷体" w:eastAsia="华文楷体"/>
          <w:sz w:val="24"/>
          <w:szCs w:val="24"/>
        </w:rPr>
        <w:t>：</w:t>
      </w:r>
    </w:p>
    <w:p w14:paraId="4A0E50D5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1</w:t>
      </w:r>
      <w:r>
        <w:rPr>
          <w:rFonts w:hint="eastAsia" w:ascii="华文楷体" w:hAnsi="华文楷体" w:eastAsia="华文楷体"/>
          <w:sz w:val="24"/>
          <w:szCs w:val="24"/>
        </w:rPr>
        <w:t>、中国</w:t>
      </w:r>
      <w:r>
        <w:rPr>
          <w:rFonts w:ascii="华文楷体" w:hAnsi="华文楷体" w:eastAsia="华文楷体"/>
          <w:sz w:val="24"/>
          <w:szCs w:val="24"/>
        </w:rPr>
        <w:t>冰冻圈科学学会</w:t>
      </w:r>
      <w:r>
        <w:rPr>
          <w:rFonts w:hint="eastAsia" w:ascii="华文楷体" w:hAnsi="华文楷体" w:eastAsia="华文楷体"/>
          <w:sz w:val="24"/>
          <w:szCs w:val="24"/>
        </w:rPr>
        <w:t>（筹）</w:t>
      </w:r>
      <w:r>
        <w:rPr>
          <w:rFonts w:ascii="华文楷体" w:hAnsi="华文楷体" w:eastAsia="华文楷体"/>
          <w:sz w:val="24"/>
          <w:szCs w:val="24"/>
        </w:rPr>
        <w:t>专业委员会可推荐</w:t>
      </w:r>
      <w:r>
        <w:rPr>
          <w:rFonts w:hint="eastAsia" w:ascii="华文楷体" w:hAnsi="华文楷体" w:eastAsia="华文楷体"/>
          <w:sz w:val="24"/>
          <w:szCs w:val="24"/>
        </w:rPr>
        <w:t>1名</w:t>
      </w:r>
      <w:r>
        <w:rPr>
          <w:rFonts w:ascii="华文楷体" w:hAnsi="华文楷体" w:eastAsia="华文楷体"/>
          <w:sz w:val="24"/>
          <w:szCs w:val="24"/>
        </w:rPr>
        <w:t>；</w:t>
      </w:r>
    </w:p>
    <w:p w14:paraId="223FEACD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2、中国冰冻圈</w:t>
      </w:r>
      <w:r>
        <w:rPr>
          <w:rFonts w:hint="eastAsia" w:ascii="华文楷体" w:hAnsi="华文楷体" w:eastAsia="华文楷体"/>
          <w:sz w:val="24"/>
          <w:szCs w:val="24"/>
        </w:rPr>
        <w:t>科学</w:t>
      </w:r>
      <w:r>
        <w:rPr>
          <w:rFonts w:ascii="华文楷体" w:hAnsi="华文楷体" w:eastAsia="华文楷体"/>
          <w:sz w:val="24"/>
          <w:szCs w:val="24"/>
        </w:rPr>
        <w:t>学会</w:t>
      </w:r>
      <w:r>
        <w:rPr>
          <w:rFonts w:hint="eastAsia" w:ascii="华文楷体" w:hAnsi="华文楷体" w:eastAsia="华文楷体"/>
          <w:sz w:val="24"/>
          <w:szCs w:val="24"/>
        </w:rPr>
        <w:t>（筹）</w:t>
      </w:r>
      <w:r>
        <w:rPr>
          <w:rFonts w:ascii="华文楷体" w:hAnsi="华文楷体" w:eastAsia="华文楷体"/>
          <w:sz w:val="24"/>
          <w:szCs w:val="24"/>
        </w:rPr>
        <w:t>常务理事3人联名</w:t>
      </w:r>
      <w:r>
        <w:rPr>
          <w:rFonts w:hint="eastAsia" w:ascii="华文楷体" w:hAnsi="华文楷体" w:eastAsia="华文楷体"/>
          <w:sz w:val="24"/>
          <w:szCs w:val="24"/>
        </w:rPr>
        <w:t>可</w:t>
      </w:r>
      <w:r>
        <w:rPr>
          <w:rFonts w:ascii="华文楷体" w:hAnsi="华文楷体" w:eastAsia="华文楷体"/>
          <w:sz w:val="24"/>
          <w:szCs w:val="24"/>
        </w:rPr>
        <w:t>推荐</w:t>
      </w:r>
      <w:r>
        <w:rPr>
          <w:rFonts w:hint="eastAsia" w:ascii="华文楷体" w:hAnsi="华文楷体" w:eastAsia="华文楷体"/>
          <w:sz w:val="24"/>
          <w:szCs w:val="24"/>
        </w:rPr>
        <w:t>1名</w:t>
      </w:r>
      <w:r>
        <w:rPr>
          <w:rFonts w:ascii="华文楷体" w:hAnsi="华文楷体" w:eastAsia="华文楷体"/>
          <w:sz w:val="24"/>
          <w:szCs w:val="24"/>
        </w:rPr>
        <w:t>，每位常务理事只可推荐一次</w:t>
      </w:r>
      <w:r>
        <w:rPr>
          <w:rFonts w:hint="eastAsia" w:ascii="华文楷体" w:hAnsi="华文楷体" w:eastAsia="华文楷体"/>
          <w:sz w:val="24"/>
          <w:szCs w:val="24"/>
        </w:rPr>
        <w:t>。</w:t>
      </w:r>
    </w:p>
    <w:p w14:paraId="091F71C6">
      <w:pPr>
        <w:rPr>
          <w:rFonts w:hint="eastAsia" w:ascii="华文楷体" w:hAnsi="华文楷体" w:eastAsia="华文楷体"/>
          <w:sz w:val="24"/>
          <w:szCs w:val="24"/>
        </w:rPr>
      </w:pPr>
    </w:p>
    <w:p w14:paraId="165C6E5B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二、评  审</w:t>
      </w:r>
    </w:p>
    <w:p w14:paraId="73026016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1、基金管理委员会</w:t>
      </w:r>
      <w:r>
        <w:rPr>
          <w:rFonts w:hint="eastAsia" w:ascii="华文楷体" w:hAnsi="华文楷体" w:eastAsia="华文楷体"/>
          <w:sz w:val="24"/>
          <w:szCs w:val="24"/>
        </w:rPr>
        <w:t>秘书组</w:t>
      </w:r>
      <w:r>
        <w:rPr>
          <w:rFonts w:ascii="华文楷体" w:hAnsi="华文楷体" w:eastAsia="华文楷体"/>
          <w:sz w:val="24"/>
          <w:szCs w:val="24"/>
        </w:rPr>
        <w:t>按照奖励条例对</w:t>
      </w:r>
      <w:r>
        <w:rPr>
          <w:rFonts w:hint="eastAsia" w:ascii="华文楷体" w:hAnsi="华文楷体" w:eastAsia="华文楷体"/>
          <w:sz w:val="24"/>
          <w:szCs w:val="24"/>
        </w:rPr>
        <w:t>候选人材料</w:t>
      </w:r>
      <w:r>
        <w:rPr>
          <w:rFonts w:ascii="华文楷体" w:hAnsi="华文楷体" w:eastAsia="华文楷体"/>
          <w:sz w:val="24"/>
          <w:szCs w:val="24"/>
        </w:rPr>
        <w:t>进行</w:t>
      </w:r>
      <w:r>
        <w:rPr>
          <w:rFonts w:hint="eastAsia" w:ascii="华文楷体" w:hAnsi="华文楷体" w:eastAsia="华文楷体"/>
          <w:sz w:val="24"/>
          <w:szCs w:val="24"/>
        </w:rPr>
        <w:t>形式</w:t>
      </w:r>
      <w:r>
        <w:rPr>
          <w:rFonts w:ascii="华文楷体" w:hAnsi="华文楷体" w:eastAsia="华文楷体"/>
          <w:sz w:val="24"/>
          <w:szCs w:val="24"/>
        </w:rPr>
        <w:t>审</w:t>
      </w:r>
      <w:r>
        <w:rPr>
          <w:rFonts w:hint="eastAsia" w:ascii="华文楷体" w:hAnsi="华文楷体" w:eastAsia="华文楷体"/>
          <w:sz w:val="24"/>
          <w:szCs w:val="24"/>
        </w:rPr>
        <w:t>查，确定有效候选人。</w:t>
      </w:r>
    </w:p>
    <w:p w14:paraId="3D2D33B0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</w:t>
      </w:r>
      <w:r>
        <w:rPr>
          <w:rFonts w:ascii="华文楷体" w:hAnsi="华文楷体" w:eastAsia="华文楷体"/>
          <w:sz w:val="24"/>
          <w:szCs w:val="24"/>
        </w:rPr>
        <w:t>、基金管理委员会</w:t>
      </w:r>
      <w:r>
        <w:rPr>
          <w:rFonts w:hint="eastAsia" w:ascii="华文楷体" w:hAnsi="华文楷体" w:eastAsia="华文楷体"/>
          <w:sz w:val="24"/>
          <w:szCs w:val="24"/>
        </w:rPr>
        <w:t>举行</w:t>
      </w:r>
      <w:r>
        <w:rPr>
          <w:rFonts w:ascii="华文楷体" w:hAnsi="华文楷体" w:eastAsia="华文楷体"/>
          <w:sz w:val="24"/>
          <w:szCs w:val="24"/>
        </w:rPr>
        <w:t>全委会，对</w:t>
      </w:r>
      <w:r>
        <w:rPr>
          <w:rFonts w:hint="eastAsia" w:ascii="华文楷体" w:hAnsi="华文楷体" w:eastAsia="华文楷体"/>
          <w:sz w:val="24"/>
          <w:szCs w:val="24"/>
        </w:rPr>
        <w:t>有效候选人</w:t>
      </w:r>
      <w:r>
        <w:rPr>
          <w:rFonts w:ascii="华文楷体" w:hAnsi="华文楷体" w:eastAsia="华文楷体"/>
          <w:sz w:val="24"/>
          <w:szCs w:val="24"/>
        </w:rPr>
        <w:t>进行</w:t>
      </w:r>
      <w:r>
        <w:rPr>
          <w:rFonts w:hint="eastAsia" w:ascii="华文楷体" w:hAnsi="华文楷体" w:eastAsia="华文楷体"/>
          <w:sz w:val="24"/>
          <w:szCs w:val="24"/>
        </w:rPr>
        <w:t>评审</w:t>
      </w:r>
      <w:r>
        <w:rPr>
          <w:rFonts w:ascii="华文楷体" w:hAnsi="华文楷体" w:eastAsia="华文楷体"/>
          <w:sz w:val="24"/>
          <w:szCs w:val="24"/>
        </w:rPr>
        <w:t>，</w:t>
      </w:r>
      <w:r>
        <w:rPr>
          <w:rFonts w:hint="eastAsia" w:ascii="华文楷体" w:hAnsi="华文楷体" w:eastAsia="华文楷体"/>
          <w:sz w:val="24"/>
          <w:szCs w:val="24"/>
        </w:rPr>
        <w:t>投票产生最终获奖者</w:t>
      </w:r>
      <w:r>
        <w:rPr>
          <w:rFonts w:ascii="华文楷体" w:hAnsi="华文楷体" w:eastAsia="华文楷体"/>
          <w:sz w:val="24"/>
          <w:szCs w:val="24"/>
        </w:rPr>
        <w:t>。</w:t>
      </w:r>
    </w:p>
    <w:p w14:paraId="0A24BEFB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、获奖者名单</w:t>
      </w:r>
      <w:r>
        <w:rPr>
          <w:rFonts w:ascii="华文楷体" w:hAnsi="华文楷体" w:eastAsia="华文楷体"/>
          <w:sz w:val="24"/>
          <w:szCs w:val="24"/>
        </w:rPr>
        <w:t>在中国冰冻圈科学学会</w:t>
      </w:r>
      <w:r>
        <w:rPr>
          <w:rFonts w:hint="eastAsia" w:ascii="华文楷体" w:hAnsi="华文楷体" w:eastAsia="华文楷体"/>
          <w:sz w:val="24"/>
          <w:szCs w:val="24"/>
        </w:rPr>
        <w:t>（筹）</w:t>
      </w:r>
      <w:r>
        <w:rPr>
          <w:rFonts w:ascii="华文楷体" w:hAnsi="华文楷体" w:eastAsia="华文楷体"/>
          <w:sz w:val="24"/>
          <w:szCs w:val="24"/>
        </w:rPr>
        <w:t>网站公示一周，无异议者在</w:t>
      </w:r>
      <w:r>
        <w:rPr>
          <w:rFonts w:hint="eastAsia" w:ascii="华文楷体" w:hAnsi="华文楷体" w:eastAsia="华文楷体"/>
          <w:sz w:val="24"/>
          <w:szCs w:val="24"/>
        </w:rPr>
        <w:t>当年学术年会上</w:t>
      </w:r>
      <w:r>
        <w:rPr>
          <w:rFonts w:ascii="华文楷体" w:hAnsi="华文楷体" w:eastAsia="华文楷体"/>
          <w:sz w:val="24"/>
          <w:szCs w:val="24"/>
        </w:rPr>
        <w:t>颁奖。</w:t>
      </w:r>
    </w:p>
    <w:p w14:paraId="3EBF6712">
      <w:pPr>
        <w:rPr>
          <w:rFonts w:hint="eastAsia" w:ascii="华文楷体" w:hAnsi="华文楷体" w:eastAsia="华文楷体"/>
          <w:sz w:val="24"/>
          <w:szCs w:val="24"/>
        </w:rPr>
      </w:pPr>
    </w:p>
    <w:p w14:paraId="4FE1E6BE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三、颁  奖</w:t>
      </w:r>
    </w:p>
    <w:p w14:paraId="285DF29F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对获奖者授予证书和奖金，并通报其所在单位。</w:t>
      </w:r>
    </w:p>
    <w:p w14:paraId="3731914F">
      <w:pPr>
        <w:rPr>
          <w:rFonts w:hint="eastAsia" w:ascii="华文楷体" w:hAnsi="华文楷体" w:eastAsia="华文楷体"/>
          <w:b/>
          <w:bCs/>
          <w:sz w:val="24"/>
          <w:szCs w:val="24"/>
        </w:rPr>
      </w:pPr>
    </w:p>
    <w:p w14:paraId="03A04B7C">
      <w:pPr>
        <w:jc w:val="center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第五条  附  则</w:t>
      </w:r>
    </w:p>
    <w:p w14:paraId="377C87F9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本条例经基金管理委员会审议通过</w:t>
      </w:r>
      <w:r>
        <w:rPr>
          <w:rFonts w:hint="eastAsia" w:ascii="华文楷体" w:hAnsi="华文楷体" w:eastAsia="华文楷体"/>
          <w:sz w:val="24"/>
          <w:szCs w:val="24"/>
        </w:rPr>
        <w:t>之日</w:t>
      </w:r>
      <w:r>
        <w:rPr>
          <w:rFonts w:ascii="华文楷体" w:hAnsi="华文楷体" w:eastAsia="华文楷体"/>
          <w:sz w:val="24"/>
          <w:szCs w:val="24"/>
        </w:rPr>
        <w:t>后生效。解释权属基金管理委员会。</w:t>
      </w:r>
    </w:p>
    <w:p w14:paraId="3F793093">
      <w:pPr>
        <w:rPr>
          <w:rFonts w:hint="eastAsia" w:ascii="华文楷体" w:hAnsi="华文楷体" w:eastAsia="华文楷体"/>
          <w:sz w:val="24"/>
          <w:szCs w:val="24"/>
        </w:rPr>
      </w:pPr>
    </w:p>
    <w:p w14:paraId="484ABC24">
      <w:pPr>
        <w:rPr>
          <w:rFonts w:hint="eastAsia" w:ascii="楷体" w:hAnsi="楷体" w:eastAsia="楷体"/>
          <w:sz w:val="24"/>
          <w:szCs w:val="24"/>
        </w:rPr>
      </w:pPr>
    </w:p>
    <w:sectPr>
      <w:footerReference r:id="rId3" w:type="default"/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A5DF0"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</w:p>
  <w:p w14:paraId="1DA2840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D2"/>
    <w:rsid w:val="00002871"/>
    <w:rsid w:val="00006F4F"/>
    <w:rsid w:val="00016CBE"/>
    <w:rsid w:val="000375D7"/>
    <w:rsid w:val="00040530"/>
    <w:rsid w:val="0004420E"/>
    <w:rsid w:val="00053E00"/>
    <w:rsid w:val="0008011C"/>
    <w:rsid w:val="000A368A"/>
    <w:rsid w:val="000B55AC"/>
    <w:rsid w:val="000C347D"/>
    <w:rsid w:val="000D0ED1"/>
    <w:rsid w:val="000E277D"/>
    <w:rsid w:val="000F4E3C"/>
    <w:rsid w:val="00104679"/>
    <w:rsid w:val="0011349E"/>
    <w:rsid w:val="0011574A"/>
    <w:rsid w:val="00120D44"/>
    <w:rsid w:val="001325DD"/>
    <w:rsid w:val="00136D5C"/>
    <w:rsid w:val="00143BE9"/>
    <w:rsid w:val="0015027A"/>
    <w:rsid w:val="00175414"/>
    <w:rsid w:val="001806B8"/>
    <w:rsid w:val="00181EBB"/>
    <w:rsid w:val="00191FF4"/>
    <w:rsid w:val="00197A1D"/>
    <w:rsid w:val="001A58FE"/>
    <w:rsid w:val="001A6739"/>
    <w:rsid w:val="001A7EEC"/>
    <w:rsid w:val="001B1A2F"/>
    <w:rsid w:val="001B2182"/>
    <w:rsid w:val="001F3D2C"/>
    <w:rsid w:val="00202E6B"/>
    <w:rsid w:val="00212809"/>
    <w:rsid w:val="0022505A"/>
    <w:rsid w:val="0025548C"/>
    <w:rsid w:val="00274984"/>
    <w:rsid w:val="002A463B"/>
    <w:rsid w:val="002C27EF"/>
    <w:rsid w:val="002D4C7A"/>
    <w:rsid w:val="002F59CB"/>
    <w:rsid w:val="0030252E"/>
    <w:rsid w:val="0032087C"/>
    <w:rsid w:val="0032580D"/>
    <w:rsid w:val="00334DE2"/>
    <w:rsid w:val="00341D8F"/>
    <w:rsid w:val="003621A0"/>
    <w:rsid w:val="00370C18"/>
    <w:rsid w:val="003A5B93"/>
    <w:rsid w:val="003A60DA"/>
    <w:rsid w:val="003C485B"/>
    <w:rsid w:val="003D0B6B"/>
    <w:rsid w:val="003D1501"/>
    <w:rsid w:val="003D2F37"/>
    <w:rsid w:val="003F49BF"/>
    <w:rsid w:val="00412667"/>
    <w:rsid w:val="00420D7F"/>
    <w:rsid w:val="00435456"/>
    <w:rsid w:val="0043599C"/>
    <w:rsid w:val="0044229F"/>
    <w:rsid w:val="00443067"/>
    <w:rsid w:val="0045628A"/>
    <w:rsid w:val="004846EE"/>
    <w:rsid w:val="004879D9"/>
    <w:rsid w:val="00491101"/>
    <w:rsid w:val="004A3C79"/>
    <w:rsid w:val="004B244D"/>
    <w:rsid w:val="004B608E"/>
    <w:rsid w:val="004B7B44"/>
    <w:rsid w:val="004D21D3"/>
    <w:rsid w:val="004E0849"/>
    <w:rsid w:val="004E21D7"/>
    <w:rsid w:val="004E3F00"/>
    <w:rsid w:val="005007A6"/>
    <w:rsid w:val="00501060"/>
    <w:rsid w:val="00515914"/>
    <w:rsid w:val="005177A6"/>
    <w:rsid w:val="00531018"/>
    <w:rsid w:val="00550752"/>
    <w:rsid w:val="0055621D"/>
    <w:rsid w:val="005564F5"/>
    <w:rsid w:val="0057191C"/>
    <w:rsid w:val="00587FCF"/>
    <w:rsid w:val="005B5173"/>
    <w:rsid w:val="005B73DF"/>
    <w:rsid w:val="005C7A9F"/>
    <w:rsid w:val="005D61D2"/>
    <w:rsid w:val="005E005E"/>
    <w:rsid w:val="005E1D80"/>
    <w:rsid w:val="005E5A08"/>
    <w:rsid w:val="005F3ACD"/>
    <w:rsid w:val="00612B7D"/>
    <w:rsid w:val="00622780"/>
    <w:rsid w:val="006363C8"/>
    <w:rsid w:val="00656644"/>
    <w:rsid w:val="00672F0D"/>
    <w:rsid w:val="0067310B"/>
    <w:rsid w:val="006821C6"/>
    <w:rsid w:val="006B782A"/>
    <w:rsid w:val="006E44C2"/>
    <w:rsid w:val="006F19CF"/>
    <w:rsid w:val="00710620"/>
    <w:rsid w:val="00716778"/>
    <w:rsid w:val="00724C65"/>
    <w:rsid w:val="0072724F"/>
    <w:rsid w:val="007476F4"/>
    <w:rsid w:val="00751CCA"/>
    <w:rsid w:val="007609E0"/>
    <w:rsid w:val="00762BF3"/>
    <w:rsid w:val="00766CB7"/>
    <w:rsid w:val="0077021E"/>
    <w:rsid w:val="0077511E"/>
    <w:rsid w:val="00781377"/>
    <w:rsid w:val="00795866"/>
    <w:rsid w:val="007A40EF"/>
    <w:rsid w:val="007C1262"/>
    <w:rsid w:val="007C7310"/>
    <w:rsid w:val="007D27A6"/>
    <w:rsid w:val="007D3F38"/>
    <w:rsid w:val="007E074B"/>
    <w:rsid w:val="007E61DA"/>
    <w:rsid w:val="007E75E8"/>
    <w:rsid w:val="007F33B8"/>
    <w:rsid w:val="007F3AF9"/>
    <w:rsid w:val="00802D4C"/>
    <w:rsid w:val="008072DA"/>
    <w:rsid w:val="008448F3"/>
    <w:rsid w:val="00851317"/>
    <w:rsid w:val="00855F7C"/>
    <w:rsid w:val="008B40EC"/>
    <w:rsid w:val="008B695A"/>
    <w:rsid w:val="008C6AE1"/>
    <w:rsid w:val="008D792B"/>
    <w:rsid w:val="0090191C"/>
    <w:rsid w:val="00903272"/>
    <w:rsid w:val="00905F8B"/>
    <w:rsid w:val="00927B13"/>
    <w:rsid w:val="0093275E"/>
    <w:rsid w:val="009409DB"/>
    <w:rsid w:val="00942F66"/>
    <w:rsid w:val="00953C69"/>
    <w:rsid w:val="00957D72"/>
    <w:rsid w:val="009625BF"/>
    <w:rsid w:val="0096454D"/>
    <w:rsid w:val="0097365C"/>
    <w:rsid w:val="00985D7C"/>
    <w:rsid w:val="00986D3D"/>
    <w:rsid w:val="00990DED"/>
    <w:rsid w:val="00993D07"/>
    <w:rsid w:val="0099574F"/>
    <w:rsid w:val="009A1C7D"/>
    <w:rsid w:val="009B7F80"/>
    <w:rsid w:val="009D315C"/>
    <w:rsid w:val="009E66AB"/>
    <w:rsid w:val="009E7EDB"/>
    <w:rsid w:val="00A3054F"/>
    <w:rsid w:val="00A34504"/>
    <w:rsid w:val="00A365C8"/>
    <w:rsid w:val="00A41276"/>
    <w:rsid w:val="00A52B27"/>
    <w:rsid w:val="00A72D5C"/>
    <w:rsid w:val="00A74470"/>
    <w:rsid w:val="00A83594"/>
    <w:rsid w:val="00A84186"/>
    <w:rsid w:val="00AA065C"/>
    <w:rsid w:val="00AA4F08"/>
    <w:rsid w:val="00AA7E38"/>
    <w:rsid w:val="00AC12A9"/>
    <w:rsid w:val="00AC4021"/>
    <w:rsid w:val="00AC4F10"/>
    <w:rsid w:val="00AE2F8B"/>
    <w:rsid w:val="00AE4CCA"/>
    <w:rsid w:val="00B033CA"/>
    <w:rsid w:val="00B10136"/>
    <w:rsid w:val="00B12C29"/>
    <w:rsid w:val="00B259F9"/>
    <w:rsid w:val="00B26565"/>
    <w:rsid w:val="00B61410"/>
    <w:rsid w:val="00B62A0A"/>
    <w:rsid w:val="00B70D98"/>
    <w:rsid w:val="00B72B5E"/>
    <w:rsid w:val="00B8337A"/>
    <w:rsid w:val="00B84CF1"/>
    <w:rsid w:val="00BC2791"/>
    <w:rsid w:val="00C01C9F"/>
    <w:rsid w:val="00C24B3C"/>
    <w:rsid w:val="00C34403"/>
    <w:rsid w:val="00C4362F"/>
    <w:rsid w:val="00C7336B"/>
    <w:rsid w:val="00C9137C"/>
    <w:rsid w:val="00C92C5A"/>
    <w:rsid w:val="00CA1AF1"/>
    <w:rsid w:val="00CA1F40"/>
    <w:rsid w:val="00CA58F4"/>
    <w:rsid w:val="00CB2216"/>
    <w:rsid w:val="00CB2436"/>
    <w:rsid w:val="00CC26D9"/>
    <w:rsid w:val="00D11B23"/>
    <w:rsid w:val="00D16C60"/>
    <w:rsid w:val="00D22E4B"/>
    <w:rsid w:val="00D26ADE"/>
    <w:rsid w:val="00D30C7A"/>
    <w:rsid w:val="00D410C9"/>
    <w:rsid w:val="00D439F0"/>
    <w:rsid w:val="00D47F4D"/>
    <w:rsid w:val="00D52C6C"/>
    <w:rsid w:val="00D565B0"/>
    <w:rsid w:val="00D640F2"/>
    <w:rsid w:val="00D7202B"/>
    <w:rsid w:val="00DA1B79"/>
    <w:rsid w:val="00DB37AA"/>
    <w:rsid w:val="00DD18BC"/>
    <w:rsid w:val="00DD55F9"/>
    <w:rsid w:val="00DD658D"/>
    <w:rsid w:val="00DF731A"/>
    <w:rsid w:val="00DF7EDB"/>
    <w:rsid w:val="00E05842"/>
    <w:rsid w:val="00E1083E"/>
    <w:rsid w:val="00E23543"/>
    <w:rsid w:val="00E27CAD"/>
    <w:rsid w:val="00E7127D"/>
    <w:rsid w:val="00E80107"/>
    <w:rsid w:val="00E81122"/>
    <w:rsid w:val="00E83C41"/>
    <w:rsid w:val="00E848F8"/>
    <w:rsid w:val="00E97366"/>
    <w:rsid w:val="00EA10B1"/>
    <w:rsid w:val="00EA19BE"/>
    <w:rsid w:val="00EA47BE"/>
    <w:rsid w:val="00EB3AED"/>
    <w:rsid w:val="00ED14B9"/>
    <w:rsid w:val="00EE368B"/>
    <w:rsid w:val="00EF230D"/>
    <w:rsid w:val="00F24783"/>
    <w:rsid w:val="00F87F77"/>
    <w:rsid w:val="00FA786A"/>
    <w:rsid w:val="00FC2AA7"/>
    <w:rsid w:val="00FE42D3"/>
    <w:rsid w:val="00FE5767"/>
    <w:rsid w:val="00FE7BB9"/>
    <w:rsid w:val="00FF6FBF"/>
    <w:rsid w:val="505B5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99"/>
    <w:rPr>
      <w:rFonts w:ascii="宋体" w:hAnsi="Courier New"/>
      <w:kern w:val="0"/>
      <w:sz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纯文本 字符"/>
    <w:link w:val="2"/>
    <w:semiHidden/>
    <w:uiPriority w:val="99"/>
    <w:rPr>
      <w:rFonts w:ascii="宋体" w:hAnsi="Courier New" w:cs="Courier New"/>
      <w:szCs w:val="21"/>
    </w:rPr>
  </w:style>
  <w:style w:type="character" w:customStyle="1" w:styleId="9">
    <w:name w:val="页眉 字符"/>
    <w:link w:val="5"/>
    <w:semiHidden/>
    <w:uiPriority w:val="99"/>
    <w:rPr>
      <w:sz w:val="18"/>
      <w:szCs w:val="18"/>
    </w:rPr>
  </w:style>
  <w:style w:type="character" w:customStyle="1" w:styleId="10">
    <w:name w:val="页脚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F564-D6C5-4F9A-84E0-A26449B8AD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677</Words>
  <Characters>677</Characters>
  <Lines>18</Lines>
  <Paragraphs>5</Paragraphs>
  <TotalTime>69</TotalTime>
  <ScaleCrop>false</ScaleCrop>
  <LinksUpToDate>false</LinksUpToDate>
  <CharactersWithSpaces>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2017-08-03T07:50:00Z</dcterms:created>
  <dc:creator>童薇</dc:creator>
  <cp:lastModifiedBy>海清</cp:lastModifiedBy>
  <cp:lastPrinted>2013-11-04T12:06:00Z</cp:lastPrinted>
  <dcterms:modified xsi:type="dcterms:W3CDTF">2026-03-13T01:59:33Z</dcterms:modified>
  <dc:title>施地球科学基金管理委员会章程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eyJoZGlkIjoiODNmYmNmZTY5ZmRiZjcyYTQ3MjE1NzA1MmQ3ODcwM2IiLCJ1c2VySWQiOiIxMjA1MDg1NjgzIn0=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B1D899B5394649649E83A9F08061683E_13</vt:lpwstr>
  </property>
</Properties>
</file>