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line="240" w:lineRule="auto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货物采购合同</w:t>
      </w:r>
    </w:p>
    <w:tbl>
      <w:tblPr>
        <w:tblStyle w:val="8"/>
        <w:tblpPr w:leftFromText="180" w:rightFromText="180" w:vertAnchor="page" w:horzAnchor="page" w:tblpX="1020" w:tblpY="1698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3708"/>
        <w:gridCol w:w="600"/>
        <w:gridCol w:w="1200"/>
        <w:gridCol w:w="23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eastAsia="zh-CN"/>
              </w:rPr>
              <w:t>甲方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 xml:space="preserve"> (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eastAsia="zh-CN"/>
              </w:rPr>
              <w:t>买方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 xml:space="preserve">) : </w:t>
            </w:r>
          </w:p>
        </w:tc>
        <w:tc>
          <w:tcPr>
            <w:tcW w:w="3708" w:type="dxa"/>
            <w:tcBorders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u w:val="none"/>
                <w:lang w:eastAsia="zh-CN"/>
              </w:rPr>
              <w:t>中国科学院西北生态环境资源研究院</w:t>
            </w:r>
          </w:p>
        </w:tc>
        <w:tc>
          <w:tcPr>
            <w:tcW w:w="600" w:type="dxa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200" w:type="dxa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合同编号 :</w:t>
            </w:r>
          </w:p>
        </w:tc>
        <w:tc>
          <w:tcPr>
            <w:tcW w:w="2365" w:type="dxa"/>
            <w:tcBorders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ZC-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bookmarkStart w:id="0" w:name="OLE_LINK1" w:colFirst="1" w:colLast="1"/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乙方 (卖方) :</w:t>
            </w:r>
          </w:p>
        </w:tc>
        <w:tc>
          <w:tcPr>
            <w:tcW w:w="3708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签订地点 :</w:t>
            </w:r>
          </w:p>
        </w:tc>
        <w:tc>
          <w:tcPr>
            <w:tcW w:w="2365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甘肃省-兰州市</w:t>
            </w: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line="240" w:lineRule="auto"/>
        <w:ind w:right="125" w:rightChars="57" w:firstLine="420" w:firstLineChars="200"/>
        <w:textAlignment w:val="auto"/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甲乙双方依据《中华人民共和国民法典》等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有关法律、法规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，经友好平等协商，</w:t>
      </w:r>
      <w:r>
        <w:rPr>
          <w:rFonts w:hint="eastAsia" w:ascii="微软雅黑" w:hAnsi="微软雅黑" w:eastAsia="微软雅黑" w:cs="微软雅黑"/>
          <w:spacing w:val="-3"/>
          <w:sz w:val="21"/>
          <w:szCs w:val="21"/>
        </w:rPr>
        <w:t>就甲方向乙方购买</w:t>
      </w:r>
      <w:r>
        <w:rPr>
          <w:rFonts w:hint="eastAsia" w:ascii="微软雅黑" w:hAnsi="微软雅黑" w:eastAsia="微软雅黑" w:cs="微软雅黑"/>
          <w:color w:val="00B050"/>
          <w:sz w:val="21"/>
          <w:szCs w:val="21"/>
          <w:u w:val="single"/>
          <w:lang w:val="en-US" w:eastAsia="zh-CN"/>
        </w:rPr>
        <w:t>货物名称</w:t>
      </w:r>
      <w:r>
        <w:rPr>
          <w:rFonts w:hint="eastAsia" w:ascii="微软雅黑" w:hAnsi="微软雅黑" w:eastAsia="微软雅黑" w:cs="微软雅黑"/>
          <w:spacing w:val="-3"/>
          <w:sz w:val="21"/>
          <w:szCs w:val="21"/>
        </w:rPr>
        <w:t>及其售</w:t>
      </w:r>
      <w:r>
        <w:rPr>
          <w:rFonts w:hint="eastAsia" w:ascii="微软雅黑" w:hAnsi="微软雅黑" w:eastAsia="微软雅黑" w:cs="微软雅黑"/>
          <w:spacing w:val="-3"/>
          <w:sz w:val="21"/>
          <w:szCs w:val="21"/>
          <w:u w:val="none"/>
        </w:rPr>
        <w:t>后服务事宜（</w:t>
      </w:r>
      <w:r>
        <w:rPr>
          <w:rFonts w:hint="eastAsia" w:ascii="微软雅黑" w:hAnsi="微软雅黑" w:eastAsia="微软雅黑" w:cs="微软雅黑"/>
          <w:spacing w:val="-3"/>
          <w:sz w:val="21"/>
          <w:szCs w:val="21"/>
          <w:u w:val="none"/>
          <w:lang w:eastAsia="zh-CN"/>
        </w:rPr>
        <w:t>比价或</w:t>
      </w:r>
      <w:r>
        <w:rPr>
          <w:rFonts w:hint="eastAsia" w:ascii="微软雅黑" w:hAnsi="微软雅黑" w:eastAsia="微软雅黑" w:cs="微软雅黑"/>
          <w:spacing w:val="-3"/>
          <w:sz w:val="21"/>
          <w:szCs w:val="21"/>
          <w:u w:val="none"/>
        </w:rPr>
        <w:t>招标</w:t>
      </w:r>
      <w:r>
        <w:rPr>
          <w:rFonts w:hint="eastAsia" w:ascii="微软雅黑" w:hAnsi="微软雅黑" w:eastAsia="微软雅黑" w:cs="微软雅黑"/>
          <w:spacing w:val="-3"/>
          <w:sz w:val="21"/>
          <w:szCs w:val="21"/>
        </w:rPr>
        <w:t>文件编号：</w:t>
      </w:r>
      <w:r>
        <w:rPr>
          <w:rFonts w:hint="eastAsia" w:ascii="微软雅黑" w:hAnsi="微软雅黑" w:eastAsia="微软雅黑" w:cs="微软雅黑"/>
          <w:color w:val="00B050"/>
          <w:sz w:val="21"/>
          <w:szCs w:val="21"/>
          <w:u w:val="single"/>
          <w:lang w:val="en-US" w:eastAsia="zh-CN"/>
        </w:rPr>
        <w:t>××××××××××</w:t>
      </w:r>
      <w:r>
        <w:rPr>
          <w:rFonts w:hint="eastAsia" w:ascii="微软雅黑" w:hAnsi="微软雅黑" w:eastAsia="微软雅黑" w:cs="微软雅黑"/>
          <w:spacing w:val="-3"/>
          <w:sz w:val="21"/>
          <w:szCs w:val="21"/>
        </w:rPr>
        <w:t>），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订立如下协议，共同信守：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50" w:line="240" w:lineRule="auto"/>
        <w:ind w:right="125" w:rightChars="57"/>
        <w:textAlignment w:val="auto"/>
        <w:rPr>
          <w:rFonts w:hint="eastAsia" w:ascii="微软雅黑" w:hAnsi="微软雅黑" w:eastAsia="微软雅黑" w:cs="微软雅黑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第一条、甲方向乙方采购如下货物：</w:t>
      </w:r>
    </w:p>
    <w:tbl>
      <w:tblPr>
        <w:tblStyle w:val="8"/>
        <w:tblW w:w="0" w:type="auto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2088"/>
        <w:gridCol w:w="6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9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208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21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  <w:t>条  目</w:t>
            </w:r>
          </w:p>
        </w:tc>
        <w:tc>
          <w:tcPr>
            <w:tcW w:w="681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21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  <w:t>描  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8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21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zh-CN" w:eastAsia="zh-CN" w:bidi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货物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名称</w:t>
            </w:r>
          </w:p>
        </w:tc>
        <w:tc>
          <w:tcPr>
            <w:tcW w:w="681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21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</w:rPr>
            </w:pP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8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21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zh-CN" w:eastAsia="zh-CN" w:bidi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品牌及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规格型号</w:t>
            </w:r>
          </w:p>
        </w:tc>
        <w:tc>
          <w:tcPr>
            <w:tcW w:w="681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21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8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21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zh-CN" w:eastAsia="zh-CN" w:bidi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单价</w:t>
            </w:r>
          </w:p>
        </w:tc>
        <w:tc>
          <w:tcPr>
            <w:tcW w:w="681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21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08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21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zh-CN" w:eastAsia="zh-CN" w:bidi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数量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及计量单位</w:t>
            </w:r>
          </w:p>
        </w:tc>
        <w:tc>
          <w:tcPr>
            <w:tcW w:w="681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21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9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08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21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zh-CN" w:eastAsia="zh-CN" w:bidi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总价</w:t>
            </w:r>
          </w:p>
        </w:tc>
        <w:tc>
          <w:tcPr>
            <w:tcW w:w="681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21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人民币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¥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96" w:type="dxa"/>
            <w:vMerge w:val="restar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088" w:type="dxa"/>
            <w:vMerge w:val="restar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21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zh-CN" w:eastAsia="zh-CN" w:bidi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配置清单</w:t>
            </w:r>
          </w:p>
        </w:tc>
        <w:tc>
          <w:tcPr>
            <w:tcW w:w="6815" w:type="dxa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210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  <w:lang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210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  <w:lang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210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  <w:lang w:val="en-US" w:eastAsia="zh-CN"/>
              </w:rPr>
              <w:t xml:space="preserve">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6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210"/>
              <w:jc w:val="center"/>
              <w:textAlignment w:val="auto"/>
            </w:pPr>
          </w:p>
        </w:tc>
        <w:tc>
          <w:tcPr>
            <w:tcW w:w="2088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210"/>
              <w:jc w:val="center"/>
              <w:textAlignment w:val="auto"/>
            </w:pPr>
          </w:p>
        </w:tc>
        <w:tc>
          <w:tcPr>
            <w:tcW w:w="681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210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内容较多，见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合同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附件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696" w:type="dxa"/>
            <w:vMerge w:val="restar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088" w:type="dxa"/>
            <w:vMerge w:val="restar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21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zh-CN" w:eastAsia="zh-CN" w:bidi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技术协议</w:t>
            </w:r>
          </w:p>
        </w:tc>
        <w:tc>
          <w:tcPr>
            <w:tcW w:w="6815" w:type="dxa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210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210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                                                       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210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210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210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6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210"/>
              <w:jc w:val="center"/>
              <w:textAlignment w:val="auto"/>
            </w:pPr>
          </w:p>
        </w:tc>
        <w:tc>
          <w:tcPr>
            <w:tcW w:w="2088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210"/>
              <w:jc w:val="center"/>
              <w:textAlignment w:val="auto"/>
            </w:pPr>
          </w:p>
        </w:tc>
        <w:tc>
          <w:tcPr>
            <w:tcW w:w="681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210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内容较多，见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合同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附件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9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08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21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价格条款</w:t>
            </w:r>
          </w:p>
        </w:tc>
        <w:tc>
          <w:tcPr>
            <w:tcW w:w="681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 w:lef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总价为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货物到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甲方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指定实验室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（或场地）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的最终价格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包括各项税款及附加、送货、安装调试、培训、售后维保等全部费用。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firstLine="0" w:firstLineChars="0"/>
        <w:jc w:val="both"/>
        <w:textAlignment w:val="auto"/>
        <w:rPr>
          <w:rFonts w:hint="eastAsia" w:ascii="微软雅黑" w:hAnsi="微软雅黑" w:eastAsia="微软雅黑" w:cs="微软雅黑"/>
          <w:b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第二条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履约保证金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right="-14" w:rightChars="0" w:firstLine="439" w:firstLineChars="234"/>
        <w:jc w:val="both"/>
        <w:textAlignment w:val="auto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pacing w:val="-11"/>
          <w:sz w:val="21"/>
          <w:szCs w:val="21"/>
          <w:lang w:eastAsia="zh-CN"/>
        </w:rPr>
        <w:t>乙方</w:t>
      </w:r>
      <w:r>
        <w:rPr>
          <w:rFonts w:hint="eastAsia" w:ascii="微软雅黑" w:hAnsi="微软雅黑" w:eastAsia="微软雅黑" w:cs="微软雅黑"/>
          <w:spacing w:val="-11"/>
          <w:sz w:val="21"/>
          <w:szCs w:val="21"/>
        </w:rPr>
        <w:t>须</w:t>
      </w:r>
      <w:r>
        <w:rPr>
          <w:rFonts w:hint="eastAsia" w:ascii="微软雅黑" w:hAnsi="微软雅黑" w:eastAsia="微软雅黑" w:cs="微软雅黑"/>
          <w:spacing w:val="-11"/>
          <w:sz w:val="21"/>
          <w:szCs w:val="21"/>
          <w:lang w:eastAsia="zh-CN"/>
        </w:rPr>
        <w:t>于</w:t>
      </w:r>
      <w:r>
        <w:rPr>
          <w:rFonts w:hint="eastAsia" w:ascii="微软雅黑" w:hAnsi="微软雅黑" w:eastAsia="微软雅黑" w:cs="微软雅黑"/>
          <w:spacing w:val="-3"/>
          <w:sz w:val="21"/>
          <w:szCs w:val="21"/>
        </w:rPr>
        <w:t>合</w:t>
      </w:r>
      <w:r>
        <w:rPr>
          <w:rFonts w:hint="eastAsia" w:ascii="微软雅黑" w:hAnsi="微软雅黑" w:eastAsia="微软雅黑" w:cs="微软雅黑"/>
          <w:sz w:val="21"/>
          <w:szCs w:val="21"/>
        </w:rPr>
        <w:t>同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签订</w:t>
      </w:r>
      <w:r>
        <w:rPr>
          <w:rFonts w:hint="eastAsia" w:ascii="微软雅黑" w:hAnsi="微软雅黑" w:eastAsia="微软雅黑" w:cs="微软雅黑"/>
          <w:sz w:val="21"/>
          <w:szCs w:val="21"/>
        </w:rPr>
        <w:t>后</w:t>
      </w:r>
      <w:r>
        <w:rPr>
          <w:rFonts w:hint="eastAsia" w:ascii="微软雅黑" w:hAnsi="微软雅黑" w:eastAsia="微软雅黑" w:cs="微软雅黑"/>
          <w:spacing w:val="-65"/>
          <w:sz w:val="21"/>
          <w:szCs w:val="21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</w:rPr>
        <w:t>10</w:t>
      </w:r>
      <w:r>
        <w:rPr>
          <w:rFonts w:hint="eastAsia" w:ascii="微软雅黑" w:hAnsi="微软雅黑" w:eastAsia="微软雅黑" w:cs="微软雅黑"/>
          <w:sz w:val="21"/>
          <w:szCs w:val="21"/>
        </w:rPr>
        <w:t>日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内，向</w:t>
      </w:r>
      <w:r>
        <w:rPr>
          <w:rFonts w:hint="eastAsia" w:ascii="微软雅黑" w:hAnsi="微软雅黑" w:eastAsia="微软雅黑" w:cs="微软雅黑"/>
          <w:spacing w:val="-11"/>
          <w:sz w:val="21"/>
          <w:szCs w:val="21"/>
          <w:lang w:eastAsia="zh-CN"/>
        </w:rPr>
        <w:t>甲方电汇提交合同总价</w:t>
      </w:r>
      <w:r>
        <w:rPr>
          <w:rFonts w:hint="eastAsia" w:ascii="微软雅黑" w:hAnsi="微软雅黑" w:eastAsia="微软雅黑" w:cs="微软雅黑"/>
          <w:spacing w:val="-11"/>
          <w:sz w:val="21"/>
          <w:szCs w:val="21"/>
          <w:u w:val="single"/>
          <w:lang w:val="en-US" w:eastAsia="zh-CN"/>
        </w:rPr>
        <w:t xml:space="preserve">10 </w:t>
      </w:r>
      <w:r>
        <w:rPr>
          <w:rFonts w:hint="eastAsia" w:ascii="微软雅黑" w:hAnsi="微软雅黑" w:eastAsia="微软雅黑" w:cs="微软雅黑"/>
          <w:spacing w:val="-11"/>
          <w:sz w:val="21"/>
          <w:szCs w:val="21"/>
          <w:u w:val="none"/>
          <w:lang w:val="en-US" w:eastAsia="zh-CN"/>
        </w:rPr>
        <w:t>%</w:t>
      </w:r>
      <w:r>
        <w:rPr>
          <w:rFonts w:hint="eastAsia" w:ascii="微软雅黑" w:hAnsi="微软雅黑" w:eastAsia="微软雅黑" w:cs="微软雅黑"/>
          <w:spacing w:val="-11"/>
          <w:sz w:val="21"/>
          <w:szCs w:val="21"/>
          <w:lang w:val="en-US" w:eastAsia="zh-CN"/>
        </w:rPr>
        <w:t>（</w:t>
      </w:r>
      <w:r>
        <w:rPr>
          <w:rFonts w:hint="eastAsia" w:ascii="微软雅黑" w:hAnsi="微软雅黑" w:eastAsia="微软雅黑" w:cs="微软雅黑"/>
          <w:sz w:val="21"/>
          <w:szCs w:val="21"/>
        </w:rPr>
        <w:t>人民币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¥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lang w:val="en-US" w:eastAsia="zh-CN"/>
        </w:rPr>
        <w:t xml:space="preserve">               </w:t>
      </w:r>
      <w:r>
        <w:rPr>
          <w:rFonts w:hint="eastAsia" w:ascii="微软雅黑" w:hAnsi="微软雅黑" w:eastAsia="微软雅黑" w:cs="微软雅黑"/>
          <w:sz w:val="21"/>
          <w:szCs w:val="21"/>
        </w:rPr>
        <w:t>元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）</w:t>
      </w:r>
      <w:r>
        <w:rPr>
          <w:rFonts w:hint="eastAsia" w:ascii="微软雅黑" w:hAnsi="微软雅黑" w:eastAsia="微软雅黑" w:cs="微软雅黑"/>
          <w:sz w:val="21"/>
          <w:szCs w:val="21"/>
        </w:rPr>
        <w:t>的履约保证金。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此</w:t>
      </w:r>
      <w:r>
        <w:rPr>
          <w:rFonts w:hint="eastAsia" w:ascii="微软雅黑" w:hAnsi="微软雅黑" w:eastAsia="微软雅黑" w:cs="微软雅黑"/>
          <w:sz w:val="21"/>
          <w:szCs w:val="21"/>
        </w:rPr>
        <w:t>保证金在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乙方严格履约且</w:t>
      </w:r>
      <w:r>
        <w:rPr>
          <w:rFonts w:hint="eastAsia" w:ascii="微软雅黑" w:hAnsi="微软雅黑" w:eastAsia="微软雅黑" w:cs="微软雅黑"/>
          <w:sz w:val="21"/>
          <w:szCs w:val="21"/>
        </w:rPr>
        <w:t>合同质保期结束后退还乙方（不计息）。如乙方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未</w:t>
      </w:r>
      <w:r>
        <w:rPr>
          <w:rFonts w:hint="eastAsia" w:ascii="微软雅黑" w:hAnsi="微软雅黑" w:eastAsia="微软雅黑" w:cs="微软雅黑"/>
          <w:sz w:val="21"/>
          <w:szCs w:val="21"/>
        </w:rPr>
        <w:t>按合同履约，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此</w:t>
      </w:r>
      <w:r>
        <w:rPr>
          <w:rFonts w:hint="eastAsia" w:ascii="微软雅黑" w:hAnsi="微软雅黑" w:eastAsia="微软雅黑" w:cs="微软雅黑"/>
          <w:sz w:val="21"/>
          <w:szCs w:val="21"/>
        </w:rPr>
        <w:t>保证金将作为乙方的违约赔偿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金</w:t>
      </w:r>
      <w:r>
        <w:rPr>
          <w:rFonts w:hint="eastAsia" w:ascii="微软雅黑" w:hAnsi="微软雅黑" w:eastAsia="微软雅黑" w:cs="微软雅黑"/>
          <w:sz w:val="21"/>
          <w:szCs w:val="21"/>
        </w:rPr>
        <w:t>，不予退还。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（※</w:t>
      </w:r>
      <w:r>
        <w:rPr>
          <w:rFonts w:hint="eastAsia" w:ascii="微软雅黑" w:hAnsi="微软雅黑" w:eastAsia="微软雅黑" w:cs="微软雅黑"/>
          <w:spacing w:val="-14"/>
          <w:sz w:val="21"/>
          <w:szCs w:val="21"/>
        </w:rPr>
        <w:t>合同总价</w:t>
      </w:r>
      <w:r>
        <w:rPr>
          <w:rFonts w:hint="eastAsia" w:ascii="微软雅黑" w:hAnsi="微软雅黑" w:eastAsia="微软雅黑" w:cs="微软雅黑"/>
          <w:spacing w:val="-14"/>
          <w:sz w:val="21"/>
          <w:szCs w:val="21"/>
          <w:lang w:eastAsia="zh-CN"/>
        </w:rPr>
        <w:t>达</w:t>
      </w:r>
      <w:r>
        <w:rPr>
          <w:rFonts w:hint="eastAsia" w:ascii="微软雅黑" w:hAnsi="微软雅黑" w:eastAsia="微软雅黑" w:cs="微软雅黑"/>
          <w:spacing w:val="-14"/>
          <w:sz w:val="21"/>
          <w:szCs w:val="21"/>
        </w:rPr>
        <w:t xml:space="preserve"> </w:t>
      </w:r>
      <w:r>
        <w:rPr>
          <w:rFonts w:hint="eastAsia" w:ascii="微软雅黑" w:hAnsi="微软雅黑" w:eastAsia="微软雅黑" w:cs="微软雅黑"/>
          <w:sz w:val="21"/>
          <w:szCs w:val="21"/>
        </w:rPr>
        <w:t>50</w:t>
      </w:r>
      <w:r>
        <w:rPr>
          <w:rFonts w:hint="eastAsia" w:ascii="微软雅黑" w:hAnsi="微软雅黑" w:eastAsia="微软雅黑" w:cs="微软雅黑"/>
          <w:spacing w:val="-11"/>
          <w:sz w:val="21"/>
          <w:szCs w:val="21"/>
        </w:rPr>
        <w:t xml:space="preserve"> 万元及以上，</w:t>
      </w:r>
      <w:r>
        <w:rPr>
          <w:rFonts w:hint="eastAsia" w:ascii="微软雅黑" w:hAnsi="微软雅黑" w:eastAsia="微软雅黑" w:cs="微软雅黑"/>
          <w:spacing w:val="-11"/>
          <w:sz w:val="21"/>
          <w:szCs w:val="21"/>
          <w:lang w:eastAsia="zh-CN"/>
        </w:rPr>
        <w:t>适用此履约保证金条款。</w:t>
      </w:r>
      <w:r>
        <w:rPr>
          <w:rFonts w:hint="eastAsia" w:ascii="微软雅黑" w:hAnsi="微软雅黑" w:eastAsia="微软雅黑" w:cs="微软雅黑"/>
          <w:sz w:val="21"/>
          <w:szCs w:val="21"/>
        </w:rPr>
        <w:t>如乙</w:t>
      </w:r>
      <w:r>
        <w:rPr>
          <w:rFonts w:hint="eastAsia" w:ascii="微软雅黑" w:hAnsi="微软雅黑" w:eastAsia="微软雅黑" w:cs="微软雅黑"/>
          <w:spacing w:val="-11"/>
          <w:sz w:val="21"/>
          <w:szCs w:val="21"/>
        </w:rPr>
        <w:t>方</w:t>
      </w:r>
      <w:r>
        <w:rPr>
          <w:rFonts w:hint="eastAsia" w:ascii="微软雅黑" w:hAnsi="微软雅黑" w:eastAsia="微软雅黑" w:cs="微软雅黑"/>
          <w:spacing w:val="-11"/>
          <w:sz w:val="21"/>
          <w:szCs w:val="21"/>
          <w:lang w:eastAsia="zh-CN"/>
        </w:rPr>
        <w:t>未</w:t>
      </w:r>
      <w:r>
        <w:rPr>
          <w:rFonts w:hint="eastAsia" w:ascii="微软雅黑" w:hAnsi="微软雅黑" w:eastAsia="微软雅黑" w:cs="微软雅黑"/>
          <w:sz w:val="21"/>
          <w:szCs w:val="21"/>
        </w:rPr>
        <w:t>按时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提交</w:t>
      </w:r>
      <w:r>
        <w:rPr>
          <w:rFonts w:hint="eastAsia" w:ascii="微软雅黑" w:hAnsi="微软雅黑" w:eastAsia="微软雅黑" w:cs="微软雅黑"/>
          <w:sz w:val="21"/>
          <w:szCs w:val="21"/>
        </w:rPr>
        <w:t>履约保</w:t>
      </w:r>
      <w:r>
        <w:rPr>
          <w:rFonts w:hint="eastAsia" w:ascii="微软雅黑" w:hAnsi="微软雅黑" w:eastAsia="微软雅黑" w:cs="微软雅黑"/>
          <w:spacing w:val="4"/>
          <w:sz w:val="21"/>
          <w:szCs w:val="21"/>
        </w:rPr>
        <w:t>证</w:t>
      </w:r>
      <w:r>
        <w:rPr>
          <w:rFonts w:hint="eastAsia" w:ascii="微软雅黑" w:hAnsi="微软雅黑" w:eastAsia="微软雅黑" w:cs="微软雅黑"/>
          <w:sz w:val="21"/>
          <w:szCs w:val="21"/>
        </w:rPr>
        <w:t>金，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视为</w:t>
      </w:r>
      <w:r>
        <w:rPr>
          <w:rFonts w:hint="eastAsia" w:ascii="微软雅黑" w:hAnsi="微软雅黑" w:eastAsia="微软雅黑" w:cs="微软雅黑"/>
          <w:sz w:val="21"/>
          <w:szCs w:val="21"/>
        </w:rPr>
        <w:t>乙</w:t>
      </w:r>
      <w:r>
        <w:rPr>
          <w:rFonts w:hint="eastAsia" w:ascii="微软雅黑" w:hAnsi="微软雅黑" w:eastAsia="微软雅黑" w:cs="微软雅黑"/>
          <w:spacing w:val="4"/>
          <w:sz w:val="21"/>
          <w:szCs w:val="21"/>
        </w:rPr>
        <w:t>方</w:t>
      </w:r>
      <w:r>
        <w:rPr>
          <w:rFonts w:hint="eastAsia" w:ascii="微软雅黑" w:hAnsi="微软雅黑" w:eastAsia="微软雅黑" w:cs="微软雅黑"/>
          <w:sz w:val="21"/>
          <w:szCs w:val="21"/>
        </w:rPr>
        <w:t>实质性违约，</w:t>
      </w:r>
      <w:r>
        <w:rPr>
          <w:rFonts w:hint="eastAsia" w:ascii="微软雅黑" w:hAnsi="微软雅黑" w:eastAsia="微软雅黑" w:cs="微软雅黑"/>
          <w:spacing w:val="4"/>
          <w:sz w:val="21"/>
          <w:szCs w:val="21"/>
        </w:rPr>
        <w:t>甲</w:t>
      </w:r>
      <w:r>
        <w:rPr>
          <w:rFonts w:hint="eastAsia" w:ascii="微软雅黑" w:hAnsi="微软雅黑" w:eastAsia="微软雅黑" w:cs="微软雅黑"/>
          <w:sz w:val="21"/>
          <w:szCs w:val="21"/>
        </w:rPr>
        <w:t>方有权暂</w:t>
      </w:r>
      <w:r>
        <w:rPr>
          <w:rFonts w:hint="eastAsia" w:ascii="微软雅黑" w:hAnsi="微软雅黑" w:eastAsia="微软雅黑" w:cs="微软雅黑"/>
          <w:spacing w:val="4"/>
          <w:sz w:val="21"/>
          <w:szCs w:val="21"/>
        </w:rPr>
        <w:t>停</w:t>
      </w:r>
      <w:r>
        <w:rPr>
          <w:rFonts w:hint="eastAsia" w:ascii="微软雅黑" w:hAnsi="微软雅黑" w:eastAsia="微软雅黑" w:cs="微软雅黑"/>
          <w:sz w:val="21"/>
          <w:szCs w:val="21"/>
        </w:rPr>
        <w:t>履行合</w:t>
      </w:r>
      <w:r>
        <w:rPr>
          <w:rFonts w:hint="eastAsia" w:ascii="微软雅黑" w:hAnsi="微软雅黑" w:eastAsia="微软雅黑" w:cs="微软雅黑"/>
          <w:spacing w:val="4"/>
          <w:sz w:val="21"/>
          <w:szCs w:val="21"/>
        </w:rPr>
        <w:t>同</w:t>
      </w:r>
      <w:r>
        <w:rPr>
          <w:rFonts w:hint="eastAsia" w:ascii="微软雅黑" w:hAnsi="微软雅黑" w:eastAsia="微软雅黑" w:cs="微软雅黑"/>
          <w:sz w:val="21"/>
          <w:szCs w:val="21"/>
        </w:rPr>
        <w:t>相应义</w:t>
      </w:r>
      <w:r>
        <w:rPr>
          <w:rFonts w:hint="eastAsia" w:ascii="微软雅黑" w:hAnsi="微软雅黑" w:eastAsia="微软雅黑" w:cs="微软雅黑"/>
          <w:spacing w:val="-3"/>
          <w:sz w:val="21"/>
          <w:szCs w:val="21"/>
        </w:rPr>
        <w:t>务</w:t>
      </w:r>
      <w:r>
        <w:rPr>
          <w:rFonts w:hint="eastAsia" w:ascii="微软雅黑" w:hAnsi="微软雅黑" w:eastAsia="微软雅黑" w:cs="微软雅黑"/>
          <w:sz w:val="21"/>
          <w:szCs w:val="21"/>
        </w:rPr>
        <w:t>。</w:t>
      </w:r>
      <w:r>
        <w:rPr>
          <w:rFonts w:hint="eastAsia" w:ascii="微软雅黑" w:hAnsi="微软雅黑" w:eastAsia="微软雅黑" w:cs="微软雅黑"/>
          <w:spacing w:val="-11"/>
          <w:sz w:val="21"/>
          <w:szCs w:val="21"/>
          <w:lang w:eastAsia="zh-CN"/>
        </w:rPr>
        <w:t>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right="-14" w:rightChars="0" w:firstLine="396" w:firstLineChars="200"/>
        <w:textAlignment w:val="auto"/>
        <w:rPr>
          <w:rFonts w:hint="eastAsia" w:ascii="微软雅黑" w:hAnsi="微软雅黑" w:eastAsia="微软雅黑" w:cs="微软雅黑"/>
          <w:spacing w:val="-3"/>
          <w:sz w:val="21"/>
          <w:szCs w:val="21"/>
        </w:rPr>
      </w:pPr>
      <w:r>
        <w:rPr>
          <w:rFonts w:hint="eastAsia" w:ascii="微软雅黑" w:hAnsi="微软雅黑" w:eastAsia="微软雅黑" w:cs="微软雅黑"/>
          <w:spacing w:val="-6"/>
          <w:sz w:val="21"/>
          <w:szCs w:val="21"/>
          <w:lang w:eastAsia="zh-CN"/>
        </w:rPr>
        <w:t>甲方</w:t>
      </w:r>
      <w:r>
        <w:rPr>
          <w:rFonts w:hint="eastAsia" w:ascii="微软雅黑" w:hAnsi="微软雅黑" w:eastAsia="微软雅黑" w:cs="微软雅黑"/>
          <w:spacing w:val="-6"/>
          <w:sz w:val="21"/>
          <w:szCs w:val="21"/>
        </w:rPr>
        <w:t>开户银行：</w:t>
      </w:r>
      <w:r>
        <w:rPr>
          <w:rFonts w:hint="eastAsia" w:ascii="微软雅黑" w:hAnsi="微软雅黑" w:eastAsia="微软雅黑" w:cs="微软雅黑"/>
          <w:spacing w:val="-6"/>
          <w:sz w:val="21"/>
          <w:szCs w:val="21"/>
          <w:u w:val="single"/>
        </w:rPr>
        <w:t>中国工商银行股份有限公司兰州开发区支行</w:t>
      </w:r>
      <w:r>
        <w:rPr>
          <w:rFonts w:hint="eastAsia" w:ascii="微软雅黑" w:hAnsi="微软雅黑" w:eastAsia="微软雅黑" w:cs="微软雅黑"/>
          <w:spacing w:val="-6"/>
          <w:sz w:val="21"/>
          <w:szCs w:val="21"/>
          <w:lang w:eastAsia="zh-CN"/>
        </w:rPr>
        <w:t>，</w:t>
      </w:r>
      <w:r>
        <w:rPr>
          <w:rFonts w:hint="eastAsia" w:ascii="微软雅黑" w:hAnsi="微软雅黑" w:eastAsia="微软雅黑" w:cs="微软雅黑"/>
          <w:spacing w:val="-5"/>
          <w:sz w:val="21"/>
          <w:szCs w:val="21"/>
        </w:rPr>
        <w:t>账号：</w:t>
      </w:r>
      <w:r>
        <w:rPr>
          <w:rFonts w:hint="eastAsia" w:ascii="微软雅黑" w:hAnsi="微软雅黑" w:eastAsia="微软雅黑" w:cs="微软雅黑"/>
          <w:spacing w:val="-3"/>
          <w:sz w:val="21"/>
          <w:szCs w:val="21"/>
          <w:u w:val="single"/>
        </w:rPr>
        <w:t>2703000909200066953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微软雅黑" w:hAnsi="微软雅黑" w:eastAsia="微软雅黑" w:cs="微软雅黑"/>
          <w:b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</w:rPr>
        <w:t>第</w:t>
      </w:r>
      <w:r>
        <w:rPr>
          <w:rFonts w:hint="eastAsia" w:ascii="微软雅黑" w:hAnsi="微软雅黑" w:eastAsia="微软雅黑" w:cs="微软雅黑"/>
          <w:b/>
          <w:sz w:val="21"/>
          <w:szCs w:val="21"/>
          <w:lang w:eastAsia="zh-CN"/>
        </w:rPr>
        <w:t>三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>条：交货时间</w:t>
      </w:r>
      <w:r>
        <w:rPr>
          <w:rFonts w:hint="eastAsia" w:ascii="微软雅黑" w:hAnsi="微软雅黑" w:eastAsia="微软雅黑" w:cs="微软雅黑"/>
          <w:b/>
          <w:sz w:val="21"/>
          <w:szCs w:val="21"/>
          <w:lang w:eastAsia="zh-CN"/>
        </w:rPr>
        <w:t>、交货地点、安装调试地点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right="130" w:rightChars="0" w:firstLine="420" w:firstLineChars="200"/>
        <w:jc w:val="both"/>
        <w:textAlignment w:val="auto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3.1 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交货时间：合同签订后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sz w:val="21"/>
          <w:szCs w:val="21"/>
          <w:u w:val="none"/>
          <w:lang w:val="en-US" w:eastAsia="zh-CN"/>
        </w:rPr>
        <w:t>日内。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right="130" w:rightChars="0" w:firstLine="420" w:firstLineChars="200"/>
        <w:jc w:val="both"/>
        <w:textAlignment w:val="auto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3.2 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交货地点：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sym w:font="Wingdings 2" w:char="00A3"/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中国科学院西北生态环境资源研究院。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right="130" w:rightChars="0" w:firstLine="420" w:firstLineChars="200"/>
        <w:jc w:val="both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                       </w:t>
      </w:r>
      <w:r>
        <w:rPr>
          <w:rFonts w:hint="eastAsia" w:ascii="微软雅黑" w:hAnsi="微软雅黑" w:eastAsia="微软雅黑" w:cs="微软雅黑"/>
          <w:sz w:val="15"/>
          <w:szCs w:val="15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sym w:font="Wingdings 2" w:char="00A3"/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甲方指定地点：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lang w:val="en-US" w:eastAsia="zh-CN"/>
        </w:rPr>
        <w:t xml:space="preserve">                                                      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                              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right="130" w:rightChars="0" w:firstLine="420" w:firstLineChars="200"/>
        <w:jc w:val="both"/>
        <w:textAlignment w:val="auto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3.3 安装调试地点： 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sym w:font="Wingdings 2" w:char="00A3"/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中国科学院西北生态环境资源研究院。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right="130" w:rightChars="0" w:firstLine="420" w:firstLineChars="200"/>
        <w:jc w:val="both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                              </w:t>
      </w:r>
      <w:r>
        <w:rPr>
          <w:rFonts w:hint="eastAsia" w:ascii="微软雅黑" w:hAnsi="微软雅黑" w:eastAsia="微软雅黑" w:cs="微软雅黑"/>
          <w:sz w:val="11"/>
          <w:szCs w:val="11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sym w:font="Wingdings 2" w:char="00A3"/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甲方指定地点：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lang w:val="en-US" w:eastAsia="zh-CN"/>
        </w:rPr>
        <w:t xml:space="preserve">                                                      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 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00" w:lineRule="exact"/>
        <w:ind w:left="0" w:leftChars="0" w:right="130" w:rightChars="0" w:firstLine="0" w:firstLineChars="0"/>
        <w:jc w:val="both"/>
        <w:textAlignment w:val="auto"/>
        <w:rPr>
          <w:rFonts w:hint="eastAsia" w:ascii="微软雅黑" w:hAnsi="微软雅黑" w:eastAsia="微软雅黑" w:cs="微软雅黑"/>
          <w:b/>
          <w:sz w:val="21"/>
          <w:szCs w:val="21"/>
          <w:lang w:eastAsia="zh-CN"/>
        </w:rPr>
        <w:sectPr>
          <w:headerReference r:id="rId5" w:type="default"/>
          <w:footerReference r:id="rId6" w:type="default"/>
          <w:pgSz w:w="11910" w:h="16840"/>
          <w:pgMar w:top="850" w:right="1417" w:bottom="850" w:left="907" w:header="283" w:footer="283" w:gutter="0"/>
          <w:pgNumType w:fmt="decimal"/>
          <w:cols w:space="720" w:num="1"/>
        </w:sect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00" w:lineRule="exact"/>
        <w:ind w:left="0" w:leftChars="0" w:right="130" w:rightChars="0" w:firstLine="0" w:firstLineChars="0"/>
        <w:jc w:val="both"/>
        <w:textAlignment w:val="auto"/>
        <w:rPr>
          <w:rFonts w:hint="eastAsia" w:ascii="微软雅黑" w:hAnsi="微软雅黑" w:eastAsia="微软雅黑" w:cs="微软雅黑"/>
          <w:b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  <w:lang w:eastAsia="zh-CN"/>
        </w:rPr>
        <w:t>第四条、付款方式及时间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right="26" w:rightChars="0" w:firstLine="420" w:firstLineChars="200"/>
        <w:jc w:val="both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4.1 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sym w:font="Wingdings 2" w:char="0052"/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甲方收到全部货物并技术验收合格后，凭发票于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lang w:val="en-US" w:eastAsia="zh-CN"/>
        </w:rPr>
        <w:t>30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日内全额付款。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right="26" w:rightChars="0" w:firstLine="420" w:firstLineChars="20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4.2 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sym w:font="Wingdings 2" w:char="00A3"/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甲方收到全部货物并技术验收合格后，凭发票于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lang w:val="en-US" w:eastAsia="zh-CN"/>
        </w:rPr>
        <w:t>30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日内支付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lang w:val="en-US" w:eastAsia="zh-CN"/>
        </w:rPr>
        <w:t>90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%货款（¥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lang w:val="en-US" w:eastAsia="zh-CN"/>
        </w:rPr>
        <w:t xml:space="preserve">                 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元），余款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%（¥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lang w:val="en-US" w:eastAsia="zh-CN"/>
        </w:rPr>
        <w:t xml:space="preserve">          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元）作为质保金，于合同约定的质保期结束且不存在未解决问题时支付。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right="26" w:rightChars="0" w:firstLine="420" w:firstLineChars="200"/>
        <w:jc w:val="both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4.3 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sym w:font="Wingdings 2" w:char="00A3"/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甲方于合同签订后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日内，预付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%货款（¥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元）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，余款在甲方收到全部货物并技术验收合格后，凭发票于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lang w:val="en-US" w:eastAsia="zh-CN"/>
        </w:rPr>
        <w:t>30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日内支付。（※预付货款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风险较高，须谨慎使用此方式）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</w:rPr>
        <w:t>第</w:t>
      </w:r>
      <w:r>
        <w:rPr>
          <w:rFonts w:hint="eastAsia" w:ascii="微软雅黑" w:hAnsi="微软雅黑" w:eastAsia="微软雅黑" w:cs="微软雅黑"/>
          <w:b/>
          <w:sz w:val="21"/>
          <w:szCs w:val="21"/>
          <w:lang w:eastAsia="zh-CN"/>
        </w:rPr>
        <w:t>五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>条</w:t>
      </w:r>
      <w:r>
        <w:rPr>
          <w:rFonts w:hint="eastAsia" w:ascii="微软雅黑" w:hAnsi="微软雅黑" w:eastAsia="微软雅黑" w:cs="微软雅黑"/>
          <w:b/>
          <w:sz w:val="21"/>
          <w:szCs w:val="21"/>
          <w:lang w:eastAsia="zh-CN"/>
        </w:rPr>
        <w:t>：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>运输</w:t>
      </w:r>
      <w:r>
        <w:rPr>
          <w:rFonts w:hint="eastAsia" w:ascii="微软雅黑" w:hAnsi="微软雅黑" w:eastAsia="微软雅黑" w:cs="微软雅黑"/>
          <w:b/>
          <w:sz w:val="21"/>
          <w:szCs w:val="21"/>
          <w:lang w:eastAsia="zh-CN"/>
        </w:rPr>
        <w:t>与交付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5.1 乙方提供的货物应使用原厂包装，并保证货物包装符合安全运输要求。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5.2 货物送达交货地点后，</w:t>
      </w:r>
      <w:r>
        <w:rPr>
          <w:rFonts w:hint="eastAsia" w:ascii="微软雅黑" w:hAnsi="微软雅黑" w:eastAsia="微软雅黑" w:cs="微软雅黑"/>
          <w:sz w:val="21"/>
          <w:szCs w:val="21"/>
        </w:rPr>
        <w:t>甲方检验外包装无明显损坏后签收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并暂时</w:t>
      </w:r>
      <w:r>
        <w:rPr>
          <w:rFonts w:hint="eastAsia" w:ascii="微软雅黑" w:hAnsi="微软雅黑" w:eastAsia="微软雅黑" w:cs="微软雅黑"/>
          <w:sz w:val="21"/>
          <w:szCs w:val="21"/>
        </w:rPr>
        <w:t>封存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保管</w:t>
      </w:r>
      <w:r>
        <w:rPr>
          <w:rFonts w:hint="eastAsia" w:ascii="微软雅黑" w:hAnsi="微软雅黑" w:eastAsia="微软雅黑" w:cs="微软雅黑"/>
          <w:sz w:val="21"/>
          <w:szCs w:val="21"/>
        </w:rPr>
        <w:t>。甲乙双方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于</w:t>
      </w:r>
      <w:r>
        <w:rPr>
          <w:rFonts w:hint="eastAsia" w:ascii="微软雅黑" w:hAnsi="微软雅黑" w:eastAsia="微软雅黑" w:cs="微软雅黑"/>
          <w:sz w:val="21"/>
          <w:szCs w:val="21"/>
        </w:rPr>
        <w:t>协商确定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的日期，</w:t>
      </w:r>
      <w:r>
        <w:rPr>
          <w:rFonts w:hint="eastAsia" w:ascii="微软雅黑" w:hAnsi="微软雅黑" w:eastAsia="微软雅黑" w:cs="微软雅黑"/>
          <w:sz w:val="21"/>
          <w:szCs w:val="21"/>
        </w:rPr>
        <w:t>按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照</w:t>
      </w:r>
      <w:r>
        <w:rPr>
          <w:rFonts w:hint="eastAsia" w:ascii="微软雅黑" w:hAnsi="微软雅黑" w:eastAsia="微软雅黑" w:cs="微软雅黑"/>
          <w:sz w:val="21"/>
          <w:szCs w:val="21"/>
        </w:rPr>
        <w:t>合同清单共同开箱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验收：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若货物齐全完好， 双方共同签字确认；</w:t>
      </w:r>
      <w:r>
        <w:rPr>
          <w:rFonts w:hint="eastAsia" w:ascii="微软雅黑" w:hAnsi="微软雅黑" w:eastAsia="微软雅黑" w:cs="微软雅黑"/>
          <w:sz w:val="21"/>
          <w:szCs w:val="21"/>
        </w:rPr>
        <w:t>若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发现货物的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外观型号、数量规格等与合同不符或存在缺损、灭失等情况，乙方须尽快补齐或更换。合同货物在双方共同开箱验收前的缺损、灭失等风险由乙方承担（因甲方未按合同约定妥善接收保管而导致的除外），开箱验收合格后该货物的风险转移至甲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5.3 甲方应提前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个工作日通知乙方货物安装调试时间、地点，乙方应派专业人员按期到达并免费进行安装、调试与培训工作。乙方须将货物安装调试至最佳状态，达到或优于合同技术指标要求。</w:t>
      </w:r>
      <w:r>
        <w:rPr>
          <w:rFonts w:hint="eastAsia" w:ascii="微软雅黑" w:hAnsi="微软雅黑" w:eastAsia="微软雅黑" w:cs="微软雅黑"/>
          <w:sz w:val="21"/>
          <w:szCs w:val="21"/>
        </w:rPr>
        <w:t>乙方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须免费对</w:t>
      </w:r>
      <w:r>
        <w:rPr>
          <w:rFonts w:hint="eastAsia" w:ascii="微软雅黑" w:hAnsi="微软雅黑" w:eastAsia="微软雅黑" w:cs="微软雅黑"/>
          <w:sz w:val="21"/>
          <w:szCs w:val="21"/>
        </w:rPr>
        <w:t>甲方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相关</w:t>
      </w:r>
      <w:r>
        <w:rPr>
          <w:rFonts w:hint="eastAsia" w:ascii="微软雅黑" w:hAnsi="微软雅黑" w:eastAsia="微软雅黑" w:cs="微软雅黑"/>
          <w:sz w:val="21"/>
          <w:szCs w:val="21"/>
        </w:rPr>
        <w:t>人员进行培训，确保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参训人员</w:t>
      </w:r>
      <w:r>
        <w:rPr>
          <w:rFonts w:hint="eastAsia" w:ascii="微软雅黑" w:hAnsi="微软雅黑" w:eastAsia="微软雅黑" w:cs="微软雅黑"/>
          <w:sz w:val="21"/>
          <w:szCs w:val="21"/>
        </w:rPr>
        <w:t>能够掌握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合同货物</w:t>
      </w:r>
      <w:r>
        <w:rPr>
          <w:rFonts w:hint="eastAsia" w:ascii="微软雅黑" w:hAnsi="微软雅黑" w:eastAsia="微软雅黑" w:cs="微软雅黑"/>
          <w:sz w:val="21"/>
          <w:szCs w:val="21"/>
        </w:rPr>
        <w:t>的功能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与</w:t>
      </w:r>
      <w:r>
        <w:rPr>
          <w:rFonts w:hint="eastAsia" w:ascii="微软雅黑" w:hAnsi="微软雅黑" w:eastAsia="微软雅黑" w:cs="微软雅黑"/>
          <w:sz w:val="21"/>
          <w:szCs w:val="21"/>
        </w:rPr>
        <w:t>操作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，能够</w:t>
      </w:r>
      <w:r>
        <w:rPr>
          <w:rFonts w:hint="eastAsia" w:ascii="微软雅黑" w:hAnsi="微软雅黑" w:eastAsia="微软雅黑" w:cs="微软雅黑"/>
          <w:sz w:val="21"/>
          <w:szCs w:val="21"/>
        </w:rPr>
        <w:t>进行日常维护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与查找排除</w:t>
      </w:r>
      <w:r>
        <w:rPr>
          <w:rFonts w:hint="eastAsia" w:ascii="微软雅黑" w:hAnsi="微软雅黑" w:eastAsia="微软雅黑" w:cs="微软雅黑"/>
          <w:sz w:val="21"/>
          <w:szCs w:val="21"/>
        </w:rPr>
        <w:t>一般性故障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。甲方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对货物安装使用的场地条件、时间期限等有特定要求的，甲乙双方应在本合同签订前沟通商定，乙方在本合同中未明确表明不予配合的，视为乙方已明确了解甲方对合同货物安装使用的特定要求，并已在合同总价中包括了服务履约成本，同意完全配合甲方要求。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乙方按照合同约定完成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安装、调试与培训后，双方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代表</w:t>
      </w:r>
      <w:r>
        <w:rPr>
          <w:rFonts w:hint="eastAsia" w:ascii="微软雅黑" w:hAnsi="微软雅黑" w:eastAsia="微软雅黑" w:cs="微软雅黑"/>
          <w:sz w:val="21"/>
          <w:szCs w:val="21"/>
        </w:rPr>
        <w:t>签写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技术验收</w:t>
      </w:r>
      <w:r>
        <w:rPr>
          <w:rFonts w:hint="eastAsia" w:ascii="微软雅黑" w:hAnsi="微软雅黑" w:eastAsia="微软雅黑" w:cs="微软雅黑"/>
          <w:sz w:val="21"/>
          <w:szCs w:val="21"/>
        </w:rPr>
        <w:t>报告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。在</w:t>
      </w:r>
      <w:r>
        <w:rPr>
          <w:rFonts w:hint="eastAsia" w:ascii="微软雅黑" w:hAnsi="微软雅黑" w:eastAsia="微软雅黑" w:cs="微软雅黑"/>
          <w:sz w:val="21"/>
          <w:szCs w:val="21"/>
        </w:rPr>
        <w:t>试运行阶段（一般为3个月内）因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货物</w:t>
      </w:r>
      <w:r>
        <w:rPr>
          <w:rFonts w:hint="eastAsia" w:ascii="微软雅黑" w:hAnsi="微软雅黑" w:eastAsia="微软雅黑" w:cs="微软雅黑"/>
          <w:sz w:val="21"/>
          <w:szCs w:val="21"/>
        </w:rPr>
        <w:t>自身原因技术指标下滑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，</w:t>
      </w:r>
      <w:r>
        <w:rPr>
          <w:rFonts w:hint="eastAsia" w:ascii="微软雅黑" w:hAnsi="微软雅黑" w:eastAsia="微软雅黑" w:cs="微软雅黑"/>
          <w:sz w:val="21"/>
          <w:szCs w:val="21"/>
        </w:rPr>
        <w:t>影响满足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甲方</w:t>
      </w:r>
      <w:r>
        <w:rPr>
          <w:rFonts w:hint="eastAsia" w:ascii="微软雅黑" w:hAnsi="微软雅黑" w:eastAsia="微软雅黑" w:cs="微软雅黑"/>
          <w:sz w:val="21"/>
          <w:szCs w:val="21"/>
        </w:rPr>
        <w:t>科研要求的，乙方应在限定期限内采取补救措施，不排除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整体</w:t>
      </w:r>
      <w:r>
        <w:rPr>
          <w:rFonts w:hint="eastAsia" w:ascii="微软雅黑" w:hAnsi="微软雅黑" w:eastAsia="微软雅黑" w:cs="微软雅黑"/>
          <w:sz w:val="21"/>
          <w:szCs w:val="21"/>
        </w:rPr>
        <w:t>换新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</w:rPr>
        <w:t>第</w:t>
      </w:r>
      <w:r>
        <w:rPr>
          <w:rFonts w:hint="eastAsia" w:ascii="微软雅黑" w:hAnsi="微软雅黑" w:eastAsia="微软雅黑" w:cs="微软雅黑"/>
          <w:b/>
          <w:sz w:val="21"/>
          <w:szCs w:val="21"/>
          <w:lang w:eastAsia="zh-CN"/>
        </w:rPr>
        <w:t>六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>条：产品质量保证</w:t>
      </w:r>
      <w:r>
        <w:rPr>
          <w:rFonts w:hint="eastAsia" w:ascii="微软雅黑" w:hAnsi="微软雅黑" w:eastAsia="微软雅黑" w:cs="微软雅黑"/>
          <w:b/>
          <w:sz w:val="21"/>
          <w:szCs w:val="21"/>
          <w:lang w:eastAsia="zh-CN"/>
        </w:rPr>
        <w:t>与售后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>响应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6.</w:t>
      </w:r>
      <w:r>
        <w:rPr>
          <w:rFonts w:hint="eastAsia" w:ascii="微软雅黑" w:hAnsi="微软雅黑" w:eastAsia="微软雅黑" w:cs="微软雅黑"/>
          <w:sz w:val="21"/>
          <w:szCs w:val="21"/>
        </w:rPr>
        <w:t>1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 乙方提供的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货物</w:t>
      </w:r>
      <w:r>
        <w:rPr>
          <w:rFonts w:hint="eastAsia" w:ascii="微软雅黑" w:hAnsi="微软雅黑" w:eastAsia="微软雅黑" w:cs="微软雅黑"/>
          <w:sz w:val="21"/>
          <w:szCs w:val="21"/>
        </w:rPr>
        <w:t>（包括零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配</w:t>
      </w:r>
      <w:r>
        <w:rPr>
          <w:rFonts w:hint="eastAsia" w:ascii="微软雅黑" w:hAnsi="微软雅黑" w:eastAsia="微软雅黑" w:cs="微软雅黑"/>
          <w:sz w:val="21"/>
          <w:szCs w:val="21"/>
        </w:rPr>
        <w:t>件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料与说明书等</w:t>
      </w:r>
      <w:r>
        <w:rPr>
          <w:rFonts w:hint="eastAsia" w:ascii="微软雅黑" w:hAnsi="微软雅黑" w:eastAsia="微软雅黑" w:cs="微软雅黑"/>
          <w:sz w:val="21"/>
          <w:szCs w:val="21"/>
        </w:rPr>
        <w:t>）必须是全新的，完全符合合同规定的质量、规格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1"/>
          <w:szCs w:val="21"/>
        </w:rPr>
        <w:t>性能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等</w:t>
      </w:r>
      <w:r>
        <w:rPr>
          <w:rFonts w:hint="eastAsia" w:ascii="微软雅黑" w:hAnsi="微软雅黑" w:eastAsia="微软雅黑" w:cs="微软雅黑"/>
          <w:sz w:val="21"/>
          <w:szCs w:val="21"/>
        </w:rPr>
        <w:t>要求，符合质量、安全、健康、环保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、知识产权</w:t>
      </w:r>
      <w:r>
        <w:rPr>
          <w:rFonts w:hint="eastAsia" w:ascii="微软雅黑" w:hAnsi="微软雅黑" w:eastAsia="微软雅黑" w:cs="微软雅黑"/>
          <w:sz w:val="21"/>
          <w:szCs w:val="21"/>
        </w:rPr>
        <w:t>等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方面的</w:t>
      </w:r>
      <w:r>
        <w:rPr>
          <w:rFonts w:hint="eastAsia" w:ascii="微软雅黑" w:hAnsi="微软雅黑" w:eastAsia="微软雅黑" w:cs="微软雅黑"/>
          <w:sz w:val="21"/>
          <w:szCs w:val="21"/>
        </w:rPr>
        <w:t>法律法规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1"/>
          <w:szCs w:val="21"/>
        </w:rPr>
        <w:t>国家标准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以及生产厂家</w:t>
      </w:r>
      <w:r>
        <w:rPr>
          <w:rFonts w:hint="eastAsia" w:ascii="微软雅黑" w:hAnsi="微软雅黑" w:eastAsia="微软雅黑" w:cs="微软雅黑"/>
          <w:sz w:val="21"/>
          <w:szCs w:val="21"/>
        </w:rPr>
        <w:t>标准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，符合比价或招标文件要求。依据样品</w:t>
      </w:r>
      <w:r>
        <w:rPr>
          <w:rFonts w:hint="eastAsia" w:ascii="微软雅黑" w:hAnsi="微软雅黑" w:eastAsia="微软雅黑" w:cs="微软雅黑"/>
          <w:sz w:val="21"/>
          <w:szCs w:val="21"/>
        </w:rPr>
        <w:t>签订合同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的</w:t>
      </w:r>
      <w:r>
        <w:rPr>
          <w:rFonts w:hint="eastAsia" w:ascii="微软雅黑" w:hAnsi="微软雅黑" w:eastAsia="微软雅黑" w:cs="微软雅黑"/>
          <w:sz w:val="21"/>
          <w:szCs w:val="21"/>
        </w:rPr>
        <w:t>，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还</w:t>
      </w:r>
      <w:r>
        <w:rPr>
          <w:rFonts w:hint="eastAsia" w:ascii="微软雅黑" w:hAnsi="微软雅黑" w:eastAsia="微软雅黑" w:cs="微软雅黑"/>
          <w:sz w:val="21"/>
          <w:szCs w:val="21"/>
        </w:rPr>
        <w:t>须符合样品质量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与标准</w:t>
      </w:r>
      <w:r>
        <w:rPr>
          <w:rFonts w:hint="eastAsia" w:ascii="微软雅黑" w:hAnsi="微软雅黑" w:eastAsia="微软雅黑" w:cs="微软雅黑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6.2 合同货物</w:t>
      </w:r>
      <w:r>
        <w:rPr>
          <w:rFonts w:hint="eastAsia" w:ascii="微软雅黑" w:hAnsi="微软雅黑" w:eastAsia="微软雅黑" w:cs="微软雅黑"/>
          <w:sz w:val="21"/>
          <w:szCs w:val="21"/>
        </w:rPr>
        <w:t>自技术验收报告之日起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lang w:eastAsia="zh-CN"/>
        </w:rPr>
        <w:t>质保期</w:t>
      </w:r>
      <w:r>
        <w:rPr>
          <w:rFonts w:hint="eastAsia" w:ascii="微软雅黑" w:hAnsi="微软雅黑" w:eastAsia="微软雅黑" w:cs="微软雅黑"/>
          <w:b/>
          <w:bCs/>
          <w:color w:val="FF0000"/>
          <w:sz w:val="21"/>
          <w:szCs w:val="21"/>
          <w:highlight w:val="yellow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。质保期</w:t>
      </w:r>
      <w:r>
        <w:rPr>
          <w:rFonts w:hint="eastAsia" w:ascii="微软雅黑" w:hAnsi="微软雅黑" w:eastAsia="微软雅黑" w:cs="微软雅黑"/>
          <w:sz w:val="21"/>
          <w:szCs w:val="21"/>
        </w:rPr>
        <w:t>内，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如因产品质量问题造成故障，</w:t>
      </w:r>
      <w:r>
        <w:rPr>
          <w:rFonts w:hint="eastAsia" w:ascii="微软雅黑" w:hAnsi="微软雅黑" w:eastAsia="微软雅黑" w:cs="微软雅黑"/>
          <w:sz w:val="21"/>
          <w:szCs w:val="21"/>
        </w:rPr>
        <w:t>乙方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须</w:t>
      </w:r>
      <w:r>
        <w:rPr>
          <w:rFonts w:hint="eastAsia" w:ascii="微软雅黑" w:hAnsi="微软雅黑" w:eastAsia="微软雅黑" w:cs="微软雅黑"/>
          <w:sz w:val="21"/>
          <w:szCs w:val="21"/>
        </w:rPr>
        <w:t>免费维修或更换</w:t>
      </w:r>
      <w:bookmarkStart w:id="1" w:name="_Hlk517114447"/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相应零部件</w:t>
      </w:r>
      <w:bookmarkEnd w:id="1"/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，经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2次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维修后仍无法正常使用的，应整体更换；非产品质量问题造成故障，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乙方应负责维修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，费用承担由甲乙双方协商确定。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6.3 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质保期结束后，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乙方应</w:t>
      </w:r>
      <w:r>
        <w:rPr>
          <w:rFonts w:hint="eastAsia" w:ascii="微软雅黑" w:hAnsi="微软雅黑" w:eastAsia="微软雅黑" w:cs="微软雅黑"/>
          <w:sz w:val="21"/>
          <w:szCs w:val="21"/>
        </w:rPr>
        <w:t>以优惠价格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负责后续维修保养，并提供全周期技术支持</w:t>
      </w:r>
      <w:r>
        <w:rPr>
          <w:rFonts w:hint="eastAsia" w:ascii="微软雅黑" w:hAnsi="微软雅黑" w:eastAsia="微软雅黑" w:cs="微软雅黑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6.4 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甲方遇问题需要售后服务时，</w:t>
      </w:r>
      <w:r>
        <w:rPr>
          <w:rFonts w:hint="eastAsia" w:ascii="微软雅黑" w:hAnsi="微软雅黑" w:eastAsia="微软雅黑" w:cs="微软雅黑"/>
          <w:sz w:val="21"/>
          <w:szCs w:val="21"/>
        </w:rPr>
        <w:t>乙方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应</w:t>
      </w:r>
      <w:r>
        <w:rPr>
          <w:rFonts w:hint="eastAsia" w:ascii="微软雅黑" w:hAnsi="微软雅黑" w:eastAsia="微软雅黑" w:cs="微软雅黑"/>
          <w:sz w:val="21"/>
          <w:szCs w:val="21"/>
        </w:rPr>
        <w:t>在接到甲方通知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后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</w:rPr>
        <w:t>4</w:t>
      </w:r>
      <w:r>
        <w:rPr>
          <w:rFonts w:hint="eastAsia" w:ascii="微软雅黑" w:hAnsi="微软雅黑" w:eastAsia="微软雅黑" w:cs="微软雅黑"/>
          <w:sz w:val="21"/>
          <w:szCs w:val="21"/>
        </w:rPr>
        <w:t>小时内响应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</w:rPr>
        <w:t>24</w:t>
      </w:r>
      <w:r>
        <w:rPr>
          <w:rFonts w:hint="eastAsia" w:ascii="微软雅黑" w:hAnsi="微软雅黑" w:eastAsia="微软雅黑" w:cs="微软雅黑"/>
          <w:sz w:val="21"/>
          <w:szCs w:val="21"/>
        </w:rPr>
        <w:t>小时内安排技术人员解决或提供解决方案。出现重大紧急故障，乙方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应在接到</w:t>
      </w:r>
      <w:r>
        <w:rPr>
          <w:rFonts w:hint="eastAsia" w:ascii="微软雅黑" w:hAnsi="微软雅黑" w:eastAsia="微软雅黑" w:cs="微软雅黑"/>
          <w:sz w:val="21"/>
          <w:szCs w:val="21"/>
        </w:rPr>
        <w:t>甲方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通知后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</w:rPr>
        <w:t>48</w:t>
      </w:r>
      <w:r>
        <w:rPr>
          <w:rFonts w:hint="eastAsia" w:ascii="微软雅黑" w:hAnsi="微软雅黑" w:eastAsia="微软雅黑" w:cs="微软雅黑"/>
          <w:sz w:val="21"/>
          <w:szCs w:val="21"/>
        </w:rPr>
        <w:t>小时内赶赴现场排除故障。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</w:rPr>
        <w:t>第</w:t>
      </w:r>
      <w:r>
        <w:rPr>
          <w:rFonts w:hint="eastAsia" w:ascii="微软雅黑" w:hAnsi="微软雅黑" w:eastAsia="微软雅黑" w:cs="微软雅黑"/>
          <w:b/>
          <w:sz w:val="21"/>
          <w:szCs w:val="21"/>
          <w:lang w:eastAsia="zh-CN"/>
        </w:rPr>
        <w:t>七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>条 违约</w:t>
      </w:r>
      <w:r>
        <w:rPr>
          <w:rFonts w:hint="eastAsia" w:ascii="微软雅黑" w:hAnsi="微软雅黑" w:eastAsia="微软雅黑" w:cs="微软雅黑"/>
          <w:b/>
          <w:sz w:val="21"/>
          <w:szCs w:val="21"/>
          <w:lang w:eastAsia="zh-CN"/>
        </w:rPr>
        <w:t>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7.1 如一方违反约定，违约方应承担继续履约、采取补救措施或者赔偿损失等违约责任。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7.2 若乙方提供的货物或服务不符合合同约定或技术参数有重大缺陷，甲方有权拒绝付款或退货。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7.3 若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乙方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未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按期交货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、未按期完成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安装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、调试、培训，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视为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乙方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违约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每逾期 1 天，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乙方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按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合同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总价的 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‰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支付违约金给甲方，逾期违约金最高为合同总价的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  <w:t xml:space="preserve"> 10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%（即逾期达 20 天）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如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逾期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违约金达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到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最高限额时乙方仍不能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消除违约事项，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甲方有权终止合同，全额扣除履约保证金并追回已经支付的全部货款。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7.4 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因不可抗力导致的合同无法履行，免除双方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未履约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责任，但需另行签订相关补充协议。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7.5 若乙方违约且不予主动解决问题并赔偿甲方损失，甲方有权附加五年内拒绝乙方再次投标。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微软雅黑" w:hAnsi="微软雅黑" w:eastAsia="微软雅黑" w:cs="微软雅黑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第八条 解决争议的方法：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如发生争议，甲乙双方友好协商解决。协商不成，可向甲方所在地人民法院提起诉讼。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微软雅黑" w:hAnsi="微软雅黑" w:eastAsia="微软雅黑" w:cs="微软雅黑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第九条 其他事宜：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9.1 合同一式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份，甲方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份，乙方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份。双方签字盖章后生效。传真与扫描件具有同等法律效力。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9.2 本合同相关的中标通知书、招投标文件、比价谈判文件等均构成本合同的组成部分，彼此相互解释、相互补充。合同附件《配置清单》《技术协议》中的配置、技术参数、服务标准等不得少于或低于本条前述文件的约定；合同附件《配置清单》《技术协议》中的配置、技术参数、服务标准等优于本条前述文件约定的，以合同附件《配置清单》《技术协议》为准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00" w:lineRule="exact"/>
        <w:ind w:left="0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00" w:lineRule="exact"/>
        <w:ind w:left="0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00" w:lineRule="exact"/>
        <w:ind w:left="0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</w:p>
    <w:tbl>
      <w:tblPr>
        <w:tblStyle w:val="8"/>
        <w:tblW w:w="9263" w:type="dxa"/>
        <w:tblInd w:w="3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7"/>
        <w:gridCol w:w="44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5" w:hRule="exact"/>
        </w:trPr>
        <w:tc>
          <w:tcPr>
            <w:tcW w:w="4807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80" w:lineRule="exact"/>
              <w:ind w:left="0" w:leftChars="0" w:right="-255" w:rightChars="-116" w:firstLine="0" w:firstLineChars="0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甲方：中国科学院西北生态环境资源研究院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-255" w:rightChars="-116" w:firstLine="0" w:firstLineChars="0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地址：甘肃省兰州市城关区东岗西路318号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-255" w:rightChars="-116" w:firstLine="0" w:firstLineChars="0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-255" w:rightChars="-116" w:firstLine="0" w:firstLineChars="0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统一社会信用代码：12100000MB1E854321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-255" w:rightChars="-116" w:firstLine="0" w:firstLineChars="0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开户银行：中国工商银行兰州开发区支行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-255" w:rightChars="-116" w:firstLine="0" w:firstLineChars="0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银行账号：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2703000909200066953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-255" w:rightChars="-116" w:firstLine="0" w:firstLineChars="0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-255" w:rightChars="-116" w:firstLine="0" w:firstLineChars="0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委托代理人签名：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-255" w:rightChars="-116" w:firstLine="0" w:firstLineChars="0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-255" w:rightChars="-116" w:firstLine="0" w:firstLineChars="0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日期：</w:t>
            </w:r>
          </w:p>
        </w:tc>
        <w:tc>
          <w:tcPr>
            <w:tcW w:w="4456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80" w:lineRule="exact"/>
              <w:ind w:left="0" w:leftChars="0" w:right="-255" w:rightChars="-116" w:firstLine="0" w:firstLineChars="0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乙方：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-255" w:rightChars="-116" w:firstLine="0" w:firstLineChars="0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地址：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-255" w:rightChars="-116" w:firstLine="0" w:firstLineChars="0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-255" w:rightChars="-116" w:firstLine="0" w:firstLineChars="0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统一社会信用代码：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-255" w:rightChars="-116" w:firstLine="0" w:firstLineChars="0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开户银行：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-255" w:rightChars="-116" w:firstLine="0" w:firstLineChars="0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银行账号：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-255" w:rightChars="-116" w:firstLine="0" w:firstLineChars="0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-255" w:rightChars="-116" w:firstLine="0" w:firstLineChars="0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法定代表人或委托代理人签名：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-255" w:rightChars="-116" w:firstLine="0" w:firstLineChars="0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-255" w:rightChars="-116" w:firstLine="0" w:firstLineChars="0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日期：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00" w:lineRule="exact"/>
        <w:ind w:left="0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00" w:lineRule="exact"/>
        <w:ind w:left="0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00" w:lineRule="exact"/>
        <w:ind w:left="0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</w:p>
    <w:p>
      <w:pPr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br w:type="page"/>
      </w:r>
    </w:p>
    <w:p>
      <w:pPr>
        <w:rPr>
          <w:rFonts w:hint="eastAsia"/>
        </w:rPr>
      </w:pP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合同</w:t>
      </w:r>
      <w:r>
        <w:rPr>
          <w:rFonts w:hint="eastAsia" w:ascii="微软雅黑" w:hAnsi="微软雅黑" w:eastAsia="微软雅黑" w:cs="微软雅黑"/>
          <w:sz w:val="21"/>
          <w:szCs w:val="21"/>
        </w:rPr>
        <w:t>附件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z w:val="21"/>
          <w:szCs w:val="21"/>
        </w:rPr>
        <w:t>、配置清单</w:t>
      </w: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00" w:lineRule="exact"/>
        <w:ind w:left="0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00" w:lineRule="exact"/>
        <w:ind w:left="0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00" w:lineRule="exact"/>
        <w:ind w:left="0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00" w:lineRule="exact"/>
        <w:ind w:left="0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00" w:lineRule="exact"/>
        <w:ind w:left="0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00" w:lineRule="exact"/>
        <w:ind w:left="0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00" w:lineRule="exact"/>
        <w:ind w:left="0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00" w:lineRule="exact"/>
        <w:ind w:left="0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00" w:lineRule="exact"/>
        <w:ind w:left="0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合同</w:t>
      </w:r>
      <w:r>
        <w:rPr>
          <w:rFonts w:hint="eastAsia" w:ascii="微软雅黑" w:hAnsi="微软雅黑" w:eastAsia="微软雅黑" w:cs="微软雅黑"/>
          <w:sz w:val="21"/>
          <w:szCs w:val="21"/>
        </w:rPr>
        <w:t>附件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1"/>
          <w:szCs w:val="21"/>
        </w:rPr>
        <w:t>、技术协议</w:t>
      </w:r>
    </w:p>
    <w:p>
      <w:pPr>
        <w:rPr>
          <w:rFonts w:hint="eastAsia"/>
          <w:lang w:eastAsia="zh-CN"/>
        </w:rPr>
      </w:pPr>
    </w:p>
    <w:sectPr>
      <w:pgSz w:w="11910" w:h="16840"/>
      <w:pgMar w:top="850" w:right="1417" w:bottom="850" w:left="907" w:header="283" w:footer="283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微软雅黑" w:hAnsi="微软雅黑" w:eastAsia="微软雅黑" w:cs="微软雅黑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</w:rPr>
                            <w:fldChar w:fldCharType="begin"/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</w:rPr>
                            <w:fldChar w:fldCharType="separate"/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</w:rPr>
                            <w:t>1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</w:rPr>
                            <w:fldChar w:fldCharType="end"/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</w:rPr>
                            <w:t xml:space="preserve"> / 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</w:rPr>
                            <w:fldChar w:fldCharType="begin"/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</w:rPr>
                            <w:fldChar w:fldCharType="separate"/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</w:rPr>
                            <w:t>6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微软雅黑" w:hAnsi="微软雅黑" w:eastAsia="微软雅黑" w:cs="微软雅黑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</w:rPr>
                      <w:fldChar w:fldCharType="begin"/>
                    </w:r>
                    <w:r>
                      <w:rPr>
                        <w:rFonts w:hint="eastAsia" w:ascii="微软雅黑" w:hAnsi="微软雅黑" w:eastAsia="微软雅黑" w:cs="微软雅黑"/>
                      </w:rPr>
                      <w:instrText xml:space="preserve"> PAGE  \* MERGEFORMAT </w:instrText>
                    </w:r>
                    <w:r>
                      <w:rPr>
                        <w:rFonts w:hint="eastAsia" w:ascii="微软雅黑" w:hAnsi="微软雅黑" w:eastAsia="微软雅黑" w:cs="微软雅黑"/>
                      </w:rPr>
                      <w:fldChar w:fldCharType="separate"/>
                    </w:r>
                    <w:r>
                      <w:rPr>
                        <w:rFonts w:hint="eastAsia" w:ascii="微软雅黑" w:hAnsi="微软雅黑" w:eastAsia="微软雅黑" w:cs="微软雅黑"/>
                      </w:rPr>
                      <w:t>1</w:t>
                    </w:r>
                    <w:r>
                      <w:rPr>
                        <w:rFonts w:hint="eastAsia" w:ascii="微软雅黑" w:hAnsi="微软雅黑" w:eastAsia="微软雅黑" w:cs="微软雅黑"/>
                      </w:rPr>
                      <w:fldChar w:fldCharType="end"/>
                    </w:r>
                    <w:r>
                      <w:rPr>
                        <w:rFonts w:hint="eastAsia" w:ascii="微软雅黑" w:hAnsi="微软雅黑" w:eastAsia="微软雅黑" w:cs="微软雅黑"/>
                      </w:rPr>
                      <w:t xml:space="preserve"> / </w:t>
                    </w:r>
                    <w:r>
                      <w:rPr>
                        <w:rFonts w:hint="eastAsia" w:ascii="微软雅黑" w:hAnsi="微软雅黑" w:eastAsia="微软雅黑" w:cs="微软雅黑"/>
                      </w:rPr>
                      <w:fldChar w:fldCharType="begin"/>
                    </w:r>
                    <w:r>
                      <w:rPr>
                        <w:rFonts w:hint="eastAsia" w:ascii="微软雅黑" w:hAnsi="微软雅黑" w:eastAsia="微软雅黑" w:cs="微软雅黑"/>
                      </w:rPr>
                      <w:instrText xml:space="preserve"> NUMPAGES  \* MERGEFORMAT </w:instrText>
                    </w:r>
                    <w:r>
                      <w:rPr>
                        <w:rFonts w:hint="eastAsia" w:ascii="微软雅黑" w:hAnsi="微软雅黑" w:eastAsia="微软雅黑" w:cs="微软雅黑"/>
                      </w:rPr>
                      <w:fldChar w:fldCharType="separate"/>
                    </w:r>
                    <w:r>
                      <w:rPr>
                        <w:rFonts w:hint="eastAsia" w:ascii="微软雅黑" w:hAnsi="微软雅黑" w:eastAsia="微软雅黑" w:cs="微软雅黑"/>
                      </w:rPr>
                      <w:t>6</w:t>
                    </w:r>
                    <w:r>
                      <w:rPr>
                        <w:rFonts w:hint="eastAsia" w:ascii="微软雅黑" w:hAnsi="微软雅黑" w:eastAsia="微软雅黑" w:cs="微软雅黑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thickThinLargeGap" w:color="auto" w:sz="4" w:space="1"/>
      </w:pBdr>
      <w:jc w:val="left"/>
      <w:rPr>
        <w:rFonts w:hint="default"/>
        <w:color w:val="000000" w:themeColor="text1"/>
        <w:sz w:val="20"/>
        <w:szCs w:val="20"/>
        <w:lang w:val="en-US"/>
        <w14:textFill>
          <w14:solidFill>
            <w14:schemeClr w14:val="tx1"/>
          </w14:solidFill>
        </w14:textFill>
      </w:rPr>
    </w:pPr>
    <w:r>
      <w:rPr>
        <w:rFonts w:hint="eastAsia" w:ascii="Times New Roman" w:hAnsi="Times New Roman" w:cs="Times New Roman" w:eastAsiaTheme="minorEastAsia"/>
        <w:color w:val="000000" w:themeColor="text1"/>
        <w:sz w:val="20"/>
        <w:szCs w:val="20"/>
        <w:lang w:eastAsia="zh-CN"/>
        <w14:textFill>
          <w14:solidFill>
            <w14:schemeClr w14:val="tx1"/>
          </w14:solidFill>
        </w14:textFill>
      </w:rPr>
      <w:drawing>
        <wp:inline distT="0" distB="0" distL="114300" distR="114300">
          <wp:extent cx="288290" cy="288290"/>
          <wp:effectExtent l="0" t="0" r="1270" b="1270"/>
          <wp:docPr id="5" name="图片 5" descr="241f95cad1c8a786c9173c56395ede3d70cf3bc7fa16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241f95cad1c8a786c9173c56395ede3d70cf3bc7fa16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8290" cy="288290"/>
                  </a:xfrm>
                  <a:prstGeom prst="round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Times New Roman" w:hAnsi="Times New Roman" w:cs="Times New Roman"/>
        <w:color w:val="000000" w:themeColor="text1"/>
        <w:sz w:val="20"/>
        <w:szCs w:val="20"/>
        <w:lang w:val="en-US" w:eastAsia="zh-CN"/>
        <w14:textFill>
          <w14:solidFill>
            <w14:schemeClr w14:val="tx1"/>
          </w14:solidFill>
        </w14:textFill>
      </w:rPr>
      <w:t xml:space="preserve">  </w:t>
    </w:r>
    <w:r>
      <w:rPr>
        <w:rFonts w:hint="eastAsia" w:ascii="Times New Roman" w:hAnsi="Times New Roman" w:eastAsia="隶书" w:cs="Times New Roman"/>
        <w:color w:val="000000" w:themeColor="text1"/>
        <w:sz w:val="20"/>
        <w:szCs w:val="20"/>
        <w:lang w:val="en-US" w:eastAsia="zh-CN"/>
        <w14:textFill>
          <w14:solidFill>
            <w14:schemeClr w14:val="tx1"/>
          </w14:solidFill>
        </w14:textFill>
      </w:rPr>
      <w:t>中国科学院西北生态环境资源研究院</w:t>
    </w:r>
  </w:p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1ZGE1MzRmMzQyZmY3OTEyOTE5ZjI0ODI3N2M0MTkifQ=="/>
  </w:docVars>
  <w:rsids>
    <w:rsidRoot w:val="00000000"/>
    <w:rsid w:val="020E3E06"/>
    <w:rsid w:val="037A1AC3"/>
    <w:rsid w:val="03882E57"/>
    <w:rsid w:val="04CB5C15"/>
    <w:rsid w:val="0A677EBC"/>
    <w:rsid w:val="0C061FF2"/>
    <w:rsid w:val="0D8D77E8"/>
    <w:rsid w:val="0FA86DE3"/>
    <w:rsid w:val="102351BA"/>
    <w:rsid w:val="11FA6155"/>
    <w:rsid w:val="129465AA"/>
    <w:rsid w:val="133C258F"/>
    <w:rsid w:val="152804EC"/>
    <w:rsid w:val="21047F36"/>
    <w:rsid w:val="22B52CA4"/>
    <w:rsid w:val="23ED0205"/>
    <w:rsid w:val="25AC595B"/>
    <w:rsid w:val="275814FC"/>
    <w:rsid w:val="2816310B"/>
    <w:rsid w:val="2B02634F"/>
    <w:rsid w:val="2CE509B6"/>
    <w:rsid w:val="2EC90F13"/>
    <w:rsid w:val="2F826ABF"/>
    <w:rsid w:val="2FF0407C"/>
    <w:rsid w:val="364517E5"/>
    <w:rsid w:val="38044D88"/>
    <w:rsid w:val="39B13A5E"/>
    <w:rsid w:val="3B692AFB"/>
    <w:rsid w:val="3D20716F"/>
    <w:rsid w:val="3DF956F9"/>
    <w:rsid w:val="3E1A1D6F"/>
    <w:rsid w:val="41395AA3"/>
    <w:rsid w:val="42817701"/>
    <w:rsid w:val="4371285A"/>
    <w:rsid w:val="4C455C43"/>
    <w:rsid w:val="4E957181"/>
    <w:rsid w:val="52BC29D7"/>
    <w:rsid w:val="58E324DA"/>
    <w:rsid w:val="5A296BA4"/>
    <w:rsid w:val="5C6B477E"/>
    <w:rsid w:val="5C902F0B"/>
    <w:rsid w:val="5D531066"/>
    <w:rsid w:val="631C7E82"/>
    <w:rsid w:val="64424F62"/>
    <w:rsid w:val="653B3C30"/>
    <w:rsid w:val="65A4046F"/>
    <w:rsid w:val="675E0453"/>
    <w:rsid w:val="67C779FD"/>
    <w:rsid w:val="6B1C3032"/>
    <w:rsid w:val="6BAA336B"/>
    <w:rsid w:val="6DC24EEE"/>
    <w:rsid w:val="6DC7101D"/>
    <w:rsid w:val="70207CAA"/>
    <w:rsid w:val="70761190"/>
    <w:rsid w:val="71EA0570"/>
    <w:rsid w:val="71F720D8"/>
    <w:rsid w:val="72E37031"/>
    <w:rsid w:val="743242CC"/>
    <w:rsid w:val="774921DC"/>
    <w:rsid w:val="77B13728"/>
    <w:rsid w:val="788F3514"/>
    <w:rsid w:val="7896198A"/>
    <w:rsid w:val="7AFB3BDC"/>
    <w:rsid w:val="7B0A57DF"/>
    <w:rsid w:val="7B9D1FAF"/>
    <w:rsid w:val="7D5D25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1"/>
    <w:pPr>
      <w:spacing w:before="30"/>
      <w:jc w:val="center"/>
      <w:outlineLvl w:val="1"/>
    </w:pPr>
    <w:rPr>
      <w:rFonts w:ascii="宋体" w:hAnsi="宋体" w:eastAsia="宋体" w:cs="宋体"/>
      <w:b/>
      <w:bCs/>
      <w:sz w:val="32"/>
      <w:szCs w:val="32"/>
      <w:lang w:val="zh-CN" w:eastAsia="zh-CN" w:bidi="zh-CN"/>
    </w:rPr>
  </w:style>
  <w:style w:type="paragraph" w:styleId="3">
    <w:name w:val="heading 3"/>
    <w:basedOn w:val="1"/>
    <w:next w:val="1"/>
    <w:autoRedefine/>
    <w:unhideWhenUsed/>
    <w:qFormat/>
    <w:uiPriority w:val="0"/>
    <w:pPr>
      <w:keepNext/>
      <w:keepLines/>
      <w:spacing w:beforeLines="0" w:beforeAutospacing="0" w:afterLines="0" w:afterAutospacing="0" w:line="560" w:lineRule="exact"/>
      <w:jc w:val="left"/>
      <w:outlineLvl w:val="2"/>
    </w:pPr>
    <w:rPr>
      <w:rFonts w:ascii="Times New Roman" w:hAnsi="Times New Roman" w:eastAsia="宋体" w:cs="Times New Roman"/>
      <w:b/>
      <w:sz w:val="30"/>
      <w:szCs w:val="2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pPr>
      <w:ind w:left="212"/>
    </w:pPr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5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PlainText"/>
    <w:next w:val="1"/>
    <w:autoRedefine/>
    <w:qFormat/>
    <w:uiPriority w:val="0"/>
    <w:pPr>
      <w:widowControl w:val="0"/>
      <w:jc w:val="both"/>
    </w:pPr>
    <w:rPr>
      <w:rFonts w:ascii="宋体" w:hAnsi="宋体" w:eastAsia="Arial Unicode MS" w:cs="Arial Unicode MS"/>
      <w:color w:val="000000"/>
      <w:kern w:val="2"/>
      <w:sz w:val="21"/>
      <w:szCs w:val="21"/>
      <w:lang w:val="en-US" w:eastAsia="zh-CN" w:bidi="ar-SA"/>
    </w:rPr>
  </w:style>
  <w:style w:type="table" w:customStyle="1" w:styleId="11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autoRedefine/>
    <w:qFormat/>
    <w:uiPriority w:val="1"/>
    <w:pPr>
      <w:ind w:left="212" w:right="610" w:firstLine="561"/>
    </w:pPr>
    <w:rPr>
      <w:rFonts w:ascii="宋体" w:hAnsi="宋体" w:eastAsia="宋体" w:cs="宋体"/>
      <w:lang w:val="zh-CN" w:eastAsia="zh-CN" w:bidi="zh-CN"/>
    </w:rPr>
  </w:style>
  <w:style w:type="paragraph" w:customStyle="1" w:styleId="13">
    <w:name w:val="Table Paragraph"/>
    <w:basedOn w:val="1"/>
    <w:autoRedefine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2020-06-30T08:18:00Z</dcterms:created>
  <dc:creator>xiaoboy</dc:creator>
  <cp:keywords>CAS</cp:keywords>
  <cp:lastModifiedBy>简</cp:lastModifiedBy>
  <cp:lastPrinted>2024-03-21T01:13:00Z</cp:lastPrinted>
  <dcterms:modified xsi:type="dcterms:W3CDTF">2024-03-27T02:30:33Z</dcterms:modified>
  <dc:title>北京瑞驰博通科技有限公司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2020-06-30T00:00:00Z</vt:filetime>
  </property>
  <property fmtid="{D5CDD505-2E9C-101B-9397-08002B2CF9AE}" pid="5" name="KSOProductBuildVer">
    <vt:lpwstr>2052-12.1.0.16388</vt:lpwstr>
  </property>
  <property fmtid="{D5CDD505-2E9C-101B-9397-08002B2CF9AE}" pid="6" name="ICV">
    <vt:lpwstr>5E866467BEEA41BF915884656DD5051A_13</vt:lpwstr>
  </property>
</Properties>
</file>