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A30" w:rsidRPr="00980A22" w:rsidRDefault="002E3A30" w:rsidP="00CE3D50">
      <w:pPr>
        <w:spacing w:line="680" w:lineRule="exact"/>
        <w:jc w:val="right"/>
        <w:rPr>
          <w:rFonts w:ascii="Times New Roman" w:eastAsia="黑体" w:hAnsi="Times New Roman"/>
          <w:spacing w:val="0"/>
          <w:sz w:val="32"/>
          <w:szCs w:val="32"/>
        </w:rPr>
      </w:pPr>
    </w:p>
    <w:p w:rsidR="002E3A30" w:rsidRPr="00980A22" w:rsidRDefault="002E3A30" w:rsidP="00CE3D50">
      <w:pPr>
        <w:spacing w:line="680" w:lineRule="exact"/>
        <w:jc w:val="right"/>
        <w:rPr>
          <w:rFonts w:ascii="Times New Roman" w:eastAsia="黑体" w:hAnsi="Times New Roman"/>
          <w:spacing w:val="0"/>
          <w:sz w:val="32"/>
          <w:szCs w:val="32"/>
        </w:rPr>
      </w:pPr>
    </w:p>
    <w:p w:rsidR="002E3A30" w:rsidRPr="00980A22" w:rsidRDefault="002E3A30" w:rsidP="00CE3D50">
      <w:pPr>
        <w:spacing w:line="680" w:lineRule="exact"/>
        <w:jc w:val="right"/>
        <w:rPr>
          <w:rFonts w:ascii="Times New Roman" w:eastAsia="黑体" w:hAnsi="Times New Roman"/>
          <w:spacing w:val="0"/>
          <w:sz w:val="32"/>
          <w:szCs w:val="32"/>
        </w:rPr>
      </w:pPr>
    </w:p>
    <w:p w:rsidR="002E3A30" w:rsidRPr="00980A22" w:rsidRDefault="002E3A30" w:rsidP="00EF7788">
      <w:pPr>
        <w:spacing w:line="500" w:lineRule="exact"/>
        <w:jc w:val="center"/>
        <w:rPr>
          <w:rFonts w:ascii="Times New Roman" w:eastAsia="华文中宋" w:hAnsi="Times New Roman"/>
          <w:color w:val="FF0000"/>
          <w:spacing w:val="20"/>
          <w:w w:val="35"/>
          <w:kern w:val="0"/>
          <w:sz w:val="110"/>
          <w:szCs w:val="110"/>
        </w:rPr>
      </w:pPr>
    </w:p>
    <w:p w:rsidR="002E3A30" w:rsidRPr="00980A22" w:rsidRDefault="002E3A30" w:rsidP="004B4466">
      <w:pPr>
        <w:spacing w:line="600" w:lineRule="exact"/>
        <w:jc w:val="center"/>
        <w:rPr>
          <w:rFonts w:ascii="Times New Roman" w:eastAsia="仿宋_GB2312" w:hAnsi="Times New Roman"/>
          <w:sz w:val="13"/>
          <w:szCs w:val="13"/>
        </w:rPr>
      </w:pPr>
    </w:p>
    <w:p w:rsidR="002E3A30" w:rsidRPr="00980A22" w:rsidRDefault="002E3A30" w:rsidP="004B4466">
      <w:pPr>
        <w:jc w:val="center"/>
        <w:rPr>
          <w:rFonts w:ascii="Times New Roman" w:eastAsia="仿宋_GB2312" w:hAnsi="Times New Roman"/>
          <w:sz w:val="32"/>
          <w:szCs w:val="32"/>
        </w:rPr>
      </w:pPr>
      <w:bookmarkStart w:id="0" w:name="FlowNumberText"/>
      <w:r w:rsidRPr="00980A22">
        <w:rPr>
          <w:rFonts w:ascii="Times New Roman" w:eastAsia="仿宋_GB2312" w:hAnsi="Times New Roman"/>
          <w:sz w:val="32"/>
          <w:szCs w:val="32"/>
        </w:rPr>
        <w:t>科</w:t>
      </w:r>
      <w:r w:rsidR="00F94BE1" w:rsidRPr="00980A22">
        <w:rPr>
          <w:rFonts w:ascii="Times New Roman" w:eastAsia="仿宋_GB2312" w:hAnsi="Times New Roman"/>
          <w:sz w:val="32"/>
          <w:szCs w:val="32"/>
        </w:rPr>
        <w:t>生态</w:t>
      </w:r>
      <w:r w:rsidRPr="00980A22">
        <w:rPr>
          <w:rFonts w:ascii="Times New Roman" w:eastAsia="仿宋_GB2312" w:hAnsi="Times New Roman"/>
          <w:sz w:val="32"/>
          <w:szCs w:val="32"/>
        </w:rPr>
        <w:t>发</w:t>
      </w:r>
      <w:bookmarkEnd w:id="0"/>
      <w:r w:rsidRPr="00980A22">
        <w:rPr>
          <w:rFonts w:ascii="Times New Roman" w:eastAsia="仿宋_GB2312" w:hAnsi="Times New Roman"/>
          <w:sz w:val="32"/>
          <w:szCs w:val="32"/>
        </w:rPr>
        <w:t>〔</w:t>
      </w:r>
      <w:bookmarkStart w:id="1" w:name="year"/>
      <w:r w:rsidRPr="00980A22">
        <w:rPr>
          <w:rFonts w:ascii="Times New Roman" w:eastAsia="仿宋_GB2312" w:hAnsi="Times New Roman"/>
          <w:sz w:val="32"/>
          <w:szCs w:val="32"/>
        </w:rPr>
        <w:t>201</w:t>
      </w:r>
      <w:bookmarkEnd w:id="1"/>
      <w:r w:rsidR="007306AC" w:rsidRPr="00980A22">
        <w:rPr>
          <w:rFonts w:ascii="Times New Roman" w:eastAsia="仿宋_GB2312" w:hAnsi="Times New Roman"/>
          <w:sz w:val="32"/>
          <w:szCs w:val="32"/>
        </w:rPr>
        <w:t>9</w:t>
      </w:r>
      <w:r w:rsidRPr="00980A22">
        <w:rPr>
          <w:rFonts w:ascii="Times New Roman" w:eastAsia="仿宋_GB2312" w:hAnsi="Times New Roman"/>
          <w:sz w:val="32"/>
          <w:szCs w:val="32"/>
        </w:rPr>
        <w:t>〕</w:t>
      </w:r>
      <w:r w:rsidR="0072598F" w:rsidRPr="00980A22">
        <w:rPr>
          <w:rFonts w:ascii="Times New Roman" w:eastAsia="仿宋_GB2312" w:hAnsi="Times New Roman"/>
          <w:sz w:val="32"/>
          <w:szCs w:val="32"/>
        </w:rPr>
        <w:t>4</w:t>
      </w:r>
      <w:r w:rsidR="00DB51EA">
        <w:rPr>
          <w:rFonts w:ascii="Times New Roman" w:eastAsia="仿宋_GB2312" w:hAnsi="Times New Roman"/>
          <w:sz w:val="32"/>
          <w:szCs w:val="32"/>
        </w:rPr>
        <w:t>6</w:t>
      </w:r>
      <w:r w:rsidRPr="00980A22">
        <w:rPr>
          <w:rFonts w:ascii="Times New Roman" w:eastAsia="仿宋_GB2312" w:hAnsi="Times New Roman"/>
          <w:sz w:val="32"/>
          <w:szCs w:val="32"/>
        </w:rPr>
        <w:t>号</w:t>
      </w:r>
    </w:p>
    <w:p w:rsidR="004B4466" w:rsidRPr="00980A22" w:rsidRDefault="004B4466" w:rsidP="004B4466">
      <w:pPr>
        <w:rPr>
          <w:rFonts w:ascii="Times New Roman" w:eastAsia="仿宋_GB2312" w:hAnsi="Times New Roman"/>
          <w:sz w:val="32"/>
          <w:szCs w:val="32"/>
        </w:rPr>
      </w:pPr>
    </w:p>
    <w:p w:rsidR="00516E8A" w:rsidRPr="00980A22" w:rsidRDefault="00516E8A" w:rsidP="002E3A30">
      <w:pPr>
        <w:rPr>
          <w:rFonts w:ascii="Times New Roman" w:eastAsia="仿宋_GB2312" w:hAnsi="Times New Roman"/>
          <w:sz w:val="32"/>
          <w:szCs w:val="32"/>
        </w:rPr>
      </w:pPr>
    </w:p>
    <w:p w:rsidR="00AB7CE5" w:rsidRPr="00980A22" w:rsidRDefault="00AB7CE5" w:rsidP="002E3A30">
      <w:pPr>
        <w:rPr>
          <w:rFonts w:ascii="Times New Roman" w:eastAsia="仿宋_GB2312" w:hAnsi="Times New Roman"/>
          <w:sz w:val="32"/>
          <w:szCs w:val="32"/>
        </w:rPr>
      </w:pPr>
    </w:p>
    <w:p w:rsidR="00726E45" w:rsidRDefault="001918B7" w:rsidP="00576437">
      <w:pPr>
        <w:spacing w:line="600" w:lineRule="exact"/>
        <w:jc w:val="center"/>
        <w:rPr>
          <w:rFonts w:ascii="Times New Roman" w:eastAsia="方正小标宋简体" w:hAnsi="Times New Roman"/>
          <w:sz w:val="44"/>
          <w:szCs w:val="44"/>
        </w:rPr>
      </w:pPr>
      <w:bookmarkStart w:id="2" w:name="title"/>
      <w:bookmarkStart w:id="3" w:name="archiveTime"/>
      <w:r w:rsidRPr="00980A22">
        <w:rPr>
          <w:rFonts w:ascii="Times New Roman" w:eastAsia="方正小标宋简体" w:hAnsi="Times New Roman"/>
          <w:sz w:val="44"/>
          <w:szCs w:val="44"/>
        </w:rPr>
        <w:t>中科院西北研究院关于</w:t>
      </w:r>
      <w:bookmarkEnd w:id="2"/>
      <w:r w:rsidR="0072598F" w:rsidRPr="00980A22">
        <w:rPr>
          <w:rFonts w:ascii="Times New Roman" w:eastAsia="方正小标宋简体" w:hAnsi="Times New Roman"/>
          <w:sz w:val="44"/>
          <w:szCs w:val="44"/>
        </w:rPr>
        <w:t>修订</w:t>
      </w:r>
    </w:p>
    <w:p w:rsidR="00DB51EA" w:rsidRDefault="00DB51EA" w:rsidP="00576437">
      <w:pPr>
        <w:spacing w:line="600" w:lineRule="exact"/>
        <w:jc w:val="center"/>
        <w:rPr>
          <w:rFonts w:ascii="方正小标宋简体" w:eastAsia="方正小标宋简体"/>
          <w:sz w:val="44"/>
          <w:szCs w:val="44"/>
        </w:rPr>
      </w:pPr>
      <w:proofErr w:type="gramStart"/>
      <w:r>
        <w:rPr>
          <w:rFonts w:ascii="方正小标宋简体" w:eastAsia="方正小标宋简体" w:hint="eastAsia"/>
          <w:sz w:val="44"/>
          <w:szCs w:val="44"/>
        </w:rPr>
        <w:t>《</w:t>
      </w:r>
      <w:proofErr w:type="gramEnd"/>
      <w:r>
        <w:rPr>
          <w:rFonts w:ascii="方正小标宋简体" w:eastAsia="方正小标宋简体" w:hint="eastAsia"/>
          <w:sz w:val="44"/>
          <w:szCs w:val="44"/>
        </w:rPr>
        <w:t>中国科学院西北生态环境资源研究院</w:t>
      </w:r>
    </w:p>
    <w:p w:rsidR="00DB51EA" w:rsidRPr="00B0600D" w:rsidRDefault="00DB51EA" w:rsidP="00576437">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耗材采购管理办法（试行）</w:t>
      </w:r>
      <w:proofErr w:type="gramStart"/>
      <w:r>
        <w:rPr>
          <w:rFonts w:ascii="方正小标宋简体" w:eastAsia="方正小标宋简体" w:hint="eastAsia"/>
          <w:sz w:val="44"/>
          <w:szCs w:val="44"/>
        </w:rPr>
        <w:t>》</w:t>
      </w:r>
      <w:proofErr w:type="gramEnd"/>
      <w:r>
        <w:rPr>
          <w:rFonts w:ascii="方正小标宋简体" w:eastAsia="方正小标宋简体" w:hint="eastAsia"/>
          <w:sz w:val="44"/>
          <w:szCs w:val="44"/>
        </w:rPr>
        <w:t>的通知</w:t>
      </w:r>
    </w:p>
    <w:p w:rsidR="001918B7" w:rsidRPr="00DB51EA" w:rsidRDefault="001918B7" w:rsidP="00726E45">
      <w:pPr>
        <w:spacing w:line="580" w:lineRule="exact"/>
        <w:jc w:val="center"/>
        <w:rPr>
          <w:rFonts w:ascii="Times New Roman" w:eastAsia="方正小标宋简体" w:hAnsi="Times New Roman"/>
          <w:sz w:val="44"/>
          <w:szCs w:val="44"/>
        </w:rPr>
      </w:pPr>
    </w:p>
    <w:p w:rsidR="008C2398" w:rsidRPr="00980A22" w:rsidRDefault="00FB5CDF" w:rsidP="0072554A">
      <w:pPr>
        <w:spacing w:line="360" w:lineRule="auto"/>
        <w:rPr>
          <w:rFonts w:ascii="Times New Roman" w:eastAsia="仿宋_GB2312" w:hAnsi="Times New Roman"/>
          <w:sz w:val="32"/>
          <w:szCs w:val="32"/>
        </w:rPr>
      </w:pPr>
      <w:r w:rsidRPr="00980A22">
        <w:rPr>
          <w:rFonts w:ascii="Times New Roman" w:eastAsia="仿宋_GB2312" w:hAnsi="Times New Roman"/>
          <w:sz w:val="32"/>
          <w:szCs w:val="32"/>
        </w:rPr>
        <w:t>院属</w:t>
      </w:r>
      <w:r w:rsidR="00AA7378" w:rsidRPr="00980A22">
        <w:rPr>
          <w:rFonts w:ascii="Times New Roman" w:eastAsia="仿宋_GB2312" w:hAnsi="Times New Roman"/>
          <w:sz w:val="32"/>
          <w:szCs w:val="32"/>
        </w:rPr>
        <w:t>各单位、</w:t>
      </w:r>
      <w:r w:rsidRPr="00980A22">
        <w:rPr>
          <w:rFonts w:ascii="Times New Roman" w:eastAsia="仿宋_GB2312" w:hAnsi="Times New Roman"/>
          <w:sz w:val="32"/>
          <w:szCs w:val="32"/>
        </w:rPr>
        <w:t>各部门</w:t>
      </w:r>
      <w:r w:rsidR="008C2398" w:rsidRPr="00980A22">
        <w:rPr>
          <w:rFonts w:ascii="Times New Roman" w:eastAsia="仿宋_GB2312" w:hAnsi="Times New Roman"/>
          <w:sz w:val="32"/>
          <w:szCs w:val="32"/>
        </w:rPr>
        <w:t>：</w:t>
      </w:r>
    </w:p>
    <w:p w:rsidR="00C561FB" w:rsidRDefault="00DB51EA" w:rsidP="003F02E0">
      <w:pPr>
        <w:spacing w:line="360" w:lineRule="auto"/>
        <w:ind w:firstLineChars="200" w:firstLine="600"/>
        <w:rPr>
          <w:rFonts w:ascii="Times New Roman" w:eastAsia="仿宋_GB2312" w:hAnsi="Times New Roman"/>
          <w:color w:val="000000"/>
          <w:kern w:val="0"/>
          <w:sz w:val="32"/>
          <w:szCs w:val="32"/>
        </w:rPr>
      </w:pPr>
      <w:r w:rsidRPr="007E6E7E">
        <w:rPr>
          <w:rFonts w:ascii="仿宋_GB2312" w:eastAsia="仿宋_GB2312" w:hAnsi="华文仿宋" w:hint="eastAsia"/>
          <w:sz w:val="32"/>
          <w:szCs w:val="32"/>
        </w:rPr>
        <w:t>《中国科学院西北生态环境资源研究院</w:t>
      </w:r>
      <w:r>
        <w:rPr>
          <w:rFonts w:ascii="仿宋_GB2312" w:eastAsia="仿宋_GB2312" w:hAnsi="华文仿宋" w:hint="eastAsia"/>
          <w:sz w:val="32"/>
          <w:szCs w:val="32"/>
        </w:rPr>
        <w:t>耗材采购</w:t>
      </w:r>
      <w:r w:rsidRPr="007E6E7E">
        <w:rPr>
          <w:rFonts w:ascii="仿宋_GB2312" w:eastAsia="仿宋_GB2312" w:hAnsi="华文仿宋" w:hint="eastAsia"/>
          <w:sz w:val="32"/>
          <w:szCs w:val="32"/>
        </w:rPr>
        <w:t>管理办法</w:t>
      </w:r>
      <w:r>
        <w:rPr>
          <w:rFonts w:ascii="仿宋_GB2312" w:eastAsia="仿宋_GB2312" w:hAnsi="华文仿宋" w:hint="eastAsia"/>
          <w:sz w:val="32"/>
          <w:szCs w:val="32"/>
        </w:rPr>
        <w:t>（试行）</w:t>
      </w:r>
      <w:r w:rsidRPr="007E6E7E">
        <w:rPr>
          <w:rFonts w:ascii="仿宋_GB2312" w:eastAsia="仿宋_GB2312" w:hAnsi="华文仿宋" w:hint="eastAsia"/>
          <w:sz w:val="32"/>
          <w:szCs w:val="32"/>
        </w:rPr>
        <w:t>》</w:t>
      </w:r>
      <w:r w:rsidR="00604A27">
        <w:rPr>
          <w:rFonts w:ascii="Times New Roman" w:eastAsia="仿宋_GB2312" w:hAnsi="Times New Roman" w:hint="eastAsia"/>
          <w:sz w:val="32"/>
          <w:szCs w:val="32"/>
        </w:rPr>
        <w:t>已</w:t>
      </w:r>
      <w:r w:rsidR="00980A22" w:rsidRPr="00980A22">
        <w:rPr>
          <w:rFonts w:ascii="Times New Roman" w:eastAsia="仿宋_GB2312" w:hAnsi="Times New Roman"/>
          <w:sz w:val="32"/>
          <w:szCs w:val="32"/>
        </w:rPr>
        <w:t>经</w:t>
      </w:r>
      <w:r w:rsidR="00980A22" w:rsidRPr="00980A22">
        <w:rPr>
          <w:rFonts w:ascii="Times New Roman" w:eastAsia="仿宋_GB2312" w:hAnsi="Times New Roman"/>
          <w:sz w:val="32"/>
          <w:szCs w:val="32"/>
        </w:rPr>
        <w:t>2019</w:t>
      </w:r>
      <w:r w:rsidR="00980A22" w:rsidRPr="00980A22">
        <w:rPr>
          <w:rFonts w:ascii="Times New Roman" w:eastAsia="仿宋_GB2312" w:hAnsi="Times New Roman"/>
          <w:sz w:val="32"/>
          <w:szCs w:val="32"/>
        </w:rPr>
        <w:t>年</w:t>
      </w:r>
      <w:r w:rsidR="00980A22" w:rsidRPr="00980A22">
        <w:rPr>
          <w:rFonts w:ascii="Times New Roman" w:eastAsia="仿宋_GB2312" w:hAnsi="Times New Roman"/>
          <w:sz w:val="32"/>
          <w:szCs w:val="32"/>
        </w:rPr>
        <w:t>7</w:t>
      </w:r>
      <w:r w:rsidR="00980A22" w:rsidRPr="00980A22">
        <w:rPr>
          <w:rFonts w:ascii="Times New Roman" w:eastAsia="仿宋_GB2312" w:hAnsi="Times New Roman"/>
          <w:sz w:val="32"/>
          <w:szCs w:val="32"/>
        </w:rPr>
        <w:t>月</w:t>
      </w:r>
      <w:r w:rsidR="00980A22" w:rsidRPr="00980A22">
        <w:rPr>
          <w:rFonts w:ascii="Times New Roman" w:eastAsia="仿宋_GB2312" w:hAnsi="Times New Roman"/>
          <w:sz w:val="32"/>
          <w:szCs w:val="32"/>
        </w:rPr>
        <w:t>1</w:t>
      </w:r>
      <w:r w:rsidR="00980A22" w:rsidRPr="00980A22">
        <w:rPr>
          <w:rFonts w:ascii="Times New Roman" w:eastAsia="仿宋_GB2312" w:hAnsi="Times New Roman"/>
          <w:sz w:val="32"/>
          <w:szCs w:val="32"/>
        </w:rPr>
        <w:t>日院长办公会</w:t>
      </w:r>
      <w:r w:rsidR="00604A27">
        <w:rPr>
          <w:rFonts w:ascii="Times New Roman" w:eastAsia="仿宋_GB2312" w:hAnsi="Times New Roman" w:hint="eastAsia"/>
          <w:sz w:val="32"/>
          <w:szCs w:val="32"/>
        </w:rPr>
        <w:t>议</w:t>
      </w:r>
      <w:r w:rsidR="00980A22" w:rsidRPr="00980A22">
        <w:rPr>
          <w:rFonts w:ascii="Times New Roman" w:eastAsia="仿宋_GB2312" w:hAnsi="Times New Roman"/>
          <w:sz w:val="32"/>
          <w:szCs w:val="32"/>
        </w:rPr>
        <w:t>审议修订，现</w:t>
      </w:r>
      <w:r w:rsidR="0072554A">
        <w:rPr>
          <w:rFonts w:ascii="Times New Roman" w:eastAsia="仿宋_GB2312" w:hAnsi="Times New Roman" w:hint="eastAsia"/>
          <w:sz w:val="32"/>
          <w:szCs w:val="32"/>
        </w:rPr>
        <w:t>予</w:t>
      </w:r>
      <w:r w:rsidR="00980A22" w:rsidRPr="00980A22">
        <w:rPr>
          <w:rFonts w:ascii="Times New Roman" w:eastAsia="仿宋_GB2312" w:hAnsi="Times New Roman"/>
          <w:sz w:val="32"/>
          <w:szCs w:val="32"/>
        </w:rPr>
        <w:t>印发，请遵照执行。</w:t>
      </w:r>
      <w:r w:rsidR="0072554A">
        <w:rPr>
          <w:rFonts w:ascii="Times New Roman" w:eastAsia="仿宋_GB2312" w:hAnsi="Times New Roman" w:hint="eastAsia"/>
          <w:sz w:val="32"/>
          <w:szCs w:val="32"/>
        </w:rPr>
        <w:t>原</w:t>
      </w:r>
      <w:r w:rsidRPr="007E6E7E">
        <w:rPr>
          <w:rFonts w:ascii="仿宋_GB2312" w:eastAsia="仿宋_GB2312" w:hAnsi="华文仿宋" w:hint="eastAsia"/>
          <w:sz w:val="32"/>
          <w:szCs w:val="32"/>
        </w:rPr>
        <w:t>《中国科学院西北生态环境资源研究院</w:t>
      </w:r>
      <w:r>
        <w:rPr>
          <w:rFonts w:ascii="仿宋_GB2312" w:eastAsia="仿宋_GB2312" w:hAnsi="华文仿宋" w:hint="eastAsia"/>
          <w:sz w:val="32"/>
          <w:szCs w:val="32"/>
        </w:rPr>
        <w:t>耗材采购</w:t>
      </w:r>
      <w:r w:rsidRPr="007E6E7E">
        <w:rPr>
          <w:rFonts w:ascii="仿宋_GB2312" w:eastAsia="仿宋_GB2312" w:hAnsi="华文仿宋" w:hint="eastAsia"/>
          <w:sz w:val="32"/>
          <w:szCs w:val="32"/>
        </w:rPr>
        <w:t>管理办法</w:t>
      </w:r>
      <w:r>
        <w:rPr>
          <w:rFonts w:ascii="仿宋_GB2312" w:eastAsia="仿宋_GB2312" w:hAnsi="华文仿宋" w:hint="eastAsia"/>
          <w:sz w:val="32"/>
          <w:szCs w:val="32"/>
        </w:rPr>
        <w:t>（试行）</w:t>
      </w:r>
      <w:r w:rsidRPr="007E6E7E">
        <w:rPr>
          <w:rFonts w:ascii="仿宋_GB2312" w:eastAsia="仿宋_GB2312" w:hAnsi="华文仿宋" w:hint="eastAsia"/>
          <w:sz w:val="32"/>
          <w:szCs w:val="32"/>
        </w:rPr>
        <w:t>》</w:t>
      </w:r>
      <w:r w:rsidR="00980A22" w:rsidRPr="00980A22">
        <w:rPr>
          <w:rFonts w:ascii="Times New Roman" w:eastAsia="仿宋_GB2312" w:hAnsi="Times New Roman"/>
          <w:sz w:val="32"/>
          <w:szCs w:val="32"/>
        </w:rPr>
        <w:t>（科生态</w:t>
      </w:r>
      <w:r>
        <w:rPr>
          <w:rFonts w:ascii="Times New Roman" w:eastAsia="仿宋_GB2312" w:hAnsi="Times New Roman" w:hint="eastAsia"/>
          <w:sz w:val="32"/>
          <w:szCs w:val="32"/>
        </w:rPr>
        <w:t>国资</w:t>
      </w:r>
      <w:r w:rsidR="000B41F8">
        <w:rPr>
          <w:rFonts w:ascii="Times New Roman" w:eastAsia="仿宋_GB2312" w:hAnsi="Times New Roman" w:hint="eastAsia"/>
          <w:sz w:val="32"/>
          <w:szCs w:val="32"/>
        </w:rPr>
        <w:t>字</w:t>
      </w:r>
      <w:r w:rsidR="00980A22" w:rsidRPr="00980A22">
        <w:rPr>
          <w:rFonts w:ascii="Times New Roman" w:eastAsia="仿宋_GB2312" w:hAnsi="Times New Roman"/>
          <w:sz w:val="32"/>
          <w:szCs w:val="32"/>
        </w:rPr>
        <w:t>发〔</w:t>
      </w:r>
      <w:r w:rsidR="00980A22" w:rsidRPr="00980A22">
        <w:rPr>
          <w:rFonts w:ascii="Times New Roman" w:eastAsia="仿宋_GB2312" w:hAnsi="Times New Roman"/>
          <w:sz w:val="32"/>
          <w:szCs w:val="32"/>
        </w:rPr>
        <w:t>2017</w:t>
      </w:r>
      <w:r w:rsidR="00980A22" w:rsidRPr="00980A22">
        <w:rPr>
          <w:rFonts w:ascii="Times New Roman" w:eastAsia="仿宋_GB2312" w:hAnsi="Times New Roman"/>
          <w:sz w:val="32"/>
          <w:szCs w:val="32"/>
        </w:rPr>
        <w:t>〕</w:t>
      </w:r>
      <w:r>
        <w:rPr>
          <w:rFonts w:ascii="Times New Roman" w:eastAsia="仿宋_GB2312" w:hAnsi="Times New Roman"/>
          <w:sz w:val="32"/>
          <w:szCs w:val="32"/>
        </w:rPr>
        <w:t>9</w:t>
      </w:r>
      <w:r w:rsidR="00980A22" w:rsidRPr="00980A22">
        <w:rPr>
          <w:rFonts w:ascii="Times New Roman" w:eastAsia="仿宋_GB2312" w:hAnsi="Times New Roman"/>
          <w:sz w:val="32"/>
          <w:szCs w:val="32"/>
        </w:rPr>
        <w:t>号）</w:t>
      </w:r>
      <w:r w:rsidR="00980A22" w:rsidRPr="00980A22">
        <w:rPr>
          <w:rFonts w:ascii="Times New Roman" w:eastAsia="仿宋_GB2312" w:hAnsi="Times New Roman"/>
          <w:color w:val="000000"/>
          <w:kern w:val="0"/>
          <w:sz w:val="32"/>
          <w:szCs w:val="32"/>
        </w:rPr>
        <w:t>同时废止。</w:t>
      </w:r>
    </w:p>
    <w:p w:rsidR="003F02E0" w:rsidRPr="00980A22" w:rsidRDefault="003F02E0" w:rsidP="003F02E0">
      <w:pPr>
        <w:spacing w:line="360" w:lineRule="auto"/>
        <w:ind w:firstLineChars="200" w:firstLine="600"/>
        <w:rPr>
          <w:rFonts w:ascii="Times New Roman" w:eastAsia="仿宋_GB2312" w:hAnsi="Times New Roman"/>
          <w:color w:val="000000"/>
          <w:kern w:val="0"/>
          <w:sz w:val="32"/>
          <w:szCs w:val="32"/>
        </w:rPr>
      </w:pPr>
    </w:p>
    <w:p w:rsidR="0072554A" w:rsidRPr="0072554A" w:rsidRDefault="0072554A" w:rsidP="00C561FB">
      <w:pPr>
        <w:spacing w:line="520" w:lineRule="exact"/>
        <w:ind w:firstLineChars="200" w:firstLine="603"/>
        <w:rPr>
          <w:rFonts w:ascii="Times New Roman" w:eastAsia="仿宋_GB2312" w:hAnsi="Times New Roman"/>
          <w:b/>
          <w:sz w:val="32"/>
          <w:szCs w:val="32"/>
        </w:rPr>
      </w:pPr>
    </w:p>
    <w:p w:rsidR="00622344" w:rsidRPr="00980A22" w:rsidRDefault="00622344" w:rsidP="00C561FB">
      <w:pPr>
        <w:spacing w:line="660" w:lineRule="exact"/>
        <w:ind w:firstLineChars="900" w:firstLine="2880"/>
        <w:jc w:val="left"/>
        <w:rPr>
          <w:rFonts w:ascii="Times New Roman" w:eastAsia="仿宋_GB2312" w:hAnsi="Times New Roman"/>
          <w:spacing w:val="0"/>
          <w:sz w:val="32"/>
          <w:szCs w:val="32"/>
        </w:rPr>
      </w:pPr>
      <w:r w:rsidRPr="00980A22">
        <w:rPr>
          <w:rFonts w:ascii="Times New Roman" w:eastAsia="仿宋_GB2312" w:hAnsi="Times New Roman"/>
          <w:spacing w:val="0"/>
          <w:sz w:val="32"/>
          <w:szCs w:val="32"/>
        </w:rPr>
        <w:t>中国科学院西北生态环境资源研究院</w:t>
      </w:r>
    </w:p>
    <w:bookmarkEnd w:id="3"/>
    <w:p w:rsidR="00705F98" w:rsidRDefault="00610119" w:rsidP="0072554A">
      <w:pPr>
        <w:spacing w:line="360" w:lineRule="auto"/>
        <w:ind w:firstLineChars="1400" w:firstLine="4480"/>
        <w:rPr>
          <w:rFonts w:ascii="Times New Roman" w:eastAsia="仿宋_GB2312" w:hAnsi="Times New Roman"/>
          <w:spacing w:val="0"/>
          <w:sz w:val="32"/>
          <w:szCs w:val="32"/>
        </w:rPr>
      </w:pPr>
      <w:r w:rsidRPr="00980A22">
        <w:rPr>
          <w:rFonts w:ascii="Times New Roman" w:eastAsia="仿宋_GB2312" w:hAnsi="Times New Roman"/>
          <w:spacing w:val="0"/>
          <w:sz w:val="32"/>
          <w:szCs w:val="32"/>
        </w:rPr>
        <w:t>201</w:t>
      </w:r>
      <w:r w:rsidR="007306AC" w:rsidRPr="00980A22">
        <w:rPr>
          <w:rFonts w:ascii="Times New Roman" w:eastAsia="仿宋_GB2312" w:hAnsi="Times New Roman"/>
          <w:spacing w:val="0"/>
          <w:sz w:val="32"/>
          <w:szCs w:val="32"/>
        </w:rPr>
        <w:t>9</w:t>
      </w:r>
      <w:r w:rsidRPr="00980A22">
        <w:rPr>
          <w:rFonts w:ascii="Times New Roman" w:eastAsia="仿宋_GB2312" w:hAnsi="Times New Roman"/>
          <w:spacing w:val="0"/>
          <w:sz w:val="32"/>
          <w:szCs w:val="32"/>
        </w:rPr>
        <w:t>年</w:t>
      </w:r>
      <w:r w:rsidR="00943B33" w:rsidRPr="00980A22">
        <w:rPr>
          <w:rFonts w:ascii="Times New Roman" w:eastAsia="仿宋_GB2312" w:hAnsi="Times New Roman"/>
          <w:spacing w:val="0"/>
          <w:sz w:val="32"/>
          <w:szCs w:val="32"/>
        </w:rPr>
        <w:t>8</w:t>
      </w:r>
      <w:r w:rsidRPr="00980A22">
        <w:rPr>
          <w:rFonts w:ascii="Times New Roman" w:eastAsia="仿宋_GB2312" w:hAnsi="Times New Roman"/>
          <w:spacing w:val="0"/>
          <w:sz w:val="32"/>
          <w:szCs w:val="32"/>
        </w:rPr>
        <w:t>月</w:t>
      </w:r>
      <w:r w:rsidR="00943B33" w:rsidRPr="00980A22">
        <w:rPr>
          <w:rFonts w:ascii="Times New Roman" w:eastAsia="仿宋_GB2312" w:hAnsi="Times New Roman"/>
          <w:spacing w:val="0"/>
          <w:sz w:val="32"/>
          <w:szCs w:val="32"/>
        </w:rPr>
        <w:t>13</w:t>
      </w:r>
      <w:r w:rsidRPr="00980A22">
        <w:rPr>
          <w:rFonts w:ascii="Times New Roman" w:eastAsia="仿宋_GB2312" w:hAnsi="Times New Roman"/>
          <w:spacing w:val="0"/>
          <w:sz w:val="32"/>
          <w:szCs w:val="32"/>
        </w:rPr>
        <w:t>日</w:t>
      </w:r>
    </w:p>
    <w:p w:rsidR="00DB51EA" w:rsidRPr="00FE5052" w:rsidRDefault="00DB51EA" w:rsidP="00DB51EA">
      <w:pPr>
        <w:widowControl/>
        <w:spacing w:line="560" w:lineRule="exact"/>
        <w:jc w:val="center"/>
        <w:rPr>
          <w:rFonts w:ascii="方正小标宋简体" w:eastAsia="方正小标宋简体" w:hAnsi="华文宋体" w:cs="宋体"/>
          <w:kern w:val="0"/>
          <w:sz w:val="44"/>
          <w:szCs w:val="44"/>
        </w:rPr>
      </w:pPr>
      <w:r w:rsidRPr="00FE5052">
        <w:rPr>
          <w:rFonts w:ascii="方正小标宋简体" w:eastAsia="方正小标宋简体" w:hAnsi="华文宋体" w:cs="宋体" w:hint="eastAsia"/>
          <w:kern w:val="0"/>
          <w:sz w:val="44"/>
          <w:szCs w:val="44"/>
        </w:rPr>
        <w:lastRenderedPageBreak/>
        <w:t>中国科学院西北生态环境资源研究院</w:t>
      </w:r>
    </w:p>
    <w:p w:rsidR="00DB51EA" w:rsidRDefault="00DB51EA" w:rsidP="009C7B31">
      <w:pPr>
        <w:widowControl/>
        <w:spacing w:line="560" w:lineRule="exact"/>
        <w:jc w:val="center"/>
        <w:rPr>
          <w:rFonts w:ascii="黑体" w:eastAsia="黑体" w:cs="黑体"/>
          <w:b/>
          <w:bCs/>
          <w:kern w:val="0"/>
          <w:sz w:val="32"/>
          <w:szCs w:val="32"/>
        </w:rPr>
      </w:pPr>
      <w:r w:rsidRPr="00FE5052">
        <w:rPr>
          <w:rFonts w:ascii="方正小标宋简体" w:eastAsia="方正小标宋简体" w:hAnsi="华文宋体" w:cs="宋体" w:hint="eastAsia"/>
          <w:kern w:val="0"/>
          <w:sz w:val="44"/>
          <w:szCs w:val="44"/>
        </w:rPr>
        <w:t>耗材</w:t>
      </w:r>
      <w:r>
        <w:rPr>
          <w:rFonts w:ascii="方正小标宋简体" w:eastAsia="方正小标宋简体" w:hAnsi="华文宋体" w:cs="宋体" w:hint="eastAsia"/>
          <w:kern w:val="0"/>
          <w:sz w:val="44"/>
          <w:szCs w:val="44"/>
        </w:rPr>
        <w:t>采购</w:t>
      </w:r>
      <w:r w:rsidRPr="00FE5052">
        <w:rPr>
          <w:rFonts w:ascii="方正小标宋简体" w:eastAsia="方正小标宋简体" w:hAnsi="华文宋体" w:cs="宋体" w:hint="eastAsia"/>
          <w:kern w:val="0"/>
          <w:sz w:val="44"/>
          <w:szCs w:val="44"/>
        </w:rPr>
        <w:t>管理办法</w:t>
      </w:r>
      <w:r>
        <w:rPr>
          <w:rFonts w:ascii="方正小标宋简体" w:eastAsia="方正小标宋简体" w:hAnsi="华文宋体" w:cs="宋体" w:hint="eastAsia"/>
          <w:kern w:val="0"/>
          <w:sz w:val="44"/>
          <w:szCs w:val="44"/>
        </w:rPr>
        <w:t>（试行）</w:t>
      </w:r>
    </w:p>
    <w:p w:rsidR="00DB51EA" w:rsidRPr="00FE5052" w:rsidRDefault="00DB51EA" w:rsidP="00DB51EA">
      <w:pPr>
        <w:widowControl/>
        <w:numPr>
          <w:ilvl w:val="0"/>
          <w:numId w:val="14"/>
        </w:numPr>
        <w:tabs>
          <w:tab w:val="num" w:pos="-3420"/>
        </w:tabs>
        <w:spacing w:beforeLines="50" w:before="156" w:afterLines="50" w:after="156"/>
        <w:ind w:left="0" w:firstLine="0"/>
        <w:jc w:val="center"/>
        <w:outlineLvl w:val="1"/>
        <w:rPr>
          <w:rFonts w:ascii="黑体" w:eastAsia="黑体" w:cs="黑体"/>
          <w:b/>
          <w:bCs/>
          <w:kern w:val="0"/>
          <w:sz w:val="32"/>
          <w:szCs w:val="32"/>
        </w:rPr>
      </w:pPr>
      <w:r w:rsidRPr="00FE5052">
        <w:rPr>
          <w:rFonts w:ascii="黑体" w:eastAsia="黑体" w:cs="黑体" w:hint="eastAsia"/>
          <w:b/>
          <w:bCs/>
          <w:kern w:val="0"/>
          <w:sz w:val="32"/>
          <w:szCs w:val="32"/>
        </w:rPr>
        <w:t>总</w:t>
      </w:r>
      <w:r>
        <w:rPr>
          <w:rFonts w:ascii="黑体" w:eastAsia="黑体" w:cs="黑体" w:hint="eastAsia"/>
          <w:b/>
          <w:bCs/>
          <w:kern w:val="0"/>
          <w:sz w:val="32"/>
          <w:szCs w:val="32"/>
        </w:rPr>
        <w:t xml:space="preserve">  </w:t>
      </w:r>
      <w:r w:rsidRPr="00FE5052">
        <w:rPr>
          <w:rFonts w:ascii="黑体" w:eastAsia="黑体" w:cs="黑体" w:hint="eastAsia"/>
          <w:b/>
          <w:bCs/>
          <w:kern w:val="0"/>
          <w:sz w:val="32"/>
          <w:szCs w:val="32"/>
        </w:rPr>
        <w:t>则</w:t>
      </w:r>
    </w:p>
    <w:p w:rsidR="00DB51EA" w:rsidRPr="003F4F25" w:rsidRDefault="00DB51EA" w:rsidP="00576437">
      <w:pPr>
        <w:autoSpaceDN w:val="0"/>
        <w:spacing w:line="360" w:lineRule="auto"/>
        <w:ind w:firstLineChars="196" w:firstLine="374"/>
        <w:rPr>
          <w:rFonts w:ascii="仿宋_GB2312" w:eastAsia="仿宋_GB2312" w:hAnsi="仿宋_GB2312"/>
          <w:sz w:val="32"/>
          <w:szCs w:val="28"/>
        </w:rPr>
      </w:pPr>
      <w:r>
        <w:rPr>
          <w:rFonts w:hint="eastAsia"/>
          <w:b/>
          <w:bCs/>
          <w:szCs w:val="28"/>
        </w:rPr>
        <w:t xml:space="preserve">  </w:t>
      </w:r>
      <w:r w:rsidRPr="00FE5052">
        <w:rPr>
          <w:rFonts w:ascii="黑体" w:eastAsia="黑体" w:hAnsi="黑体" w:hint="eastAsia"/>
          <w:b/>
          <w:bCs/>
          <w:sz w:val="32"/>
          <w:szCs w:val="28"/>
        </w:rPr>
        <w:t>第一条</w:t>
      </w:r>
      <w:r w:rsidRPr="003F4F25">
        <w:rPr>
          <w:rFonts w:ascii="仿宋_GB2312" w:eastAsia="仿宋_GB2312" w:hAnsi="仿宋_GB2312" w:hint="eastAsia"/>
          <w:sz w:val="32"/>
          <w:szCs w:val="28"/>
        </w:rPr>
        <w:t xml:space="preserve">  </w:t>
      </w:r>
      <w:r>
        <w:rPr>
          <w:rFonts w:ascii="仿宋_GB2312" w:eastAsia="仿宋_GB2312" w:hAnsi="仿宋_GB2312" w:hint="eastAsia"/>
          <w:sz w:val="32"/>
          <w:szCs w:val="28"/>
        </w:rPr>
        <w:t>为</w:t>
      </w:r>
      <w:r w:rsidRPr="003F4F25">
        <w:rPr>
          <w:rFonts w:ascii="仿宋_GB2312" w:eastAsia="仿宋_GB2312" w:hAnsi="仿宋_GB2312" w:hint="eastAsia"/>
          <w:sz w:val="32"/>
          <w:szCs w:val="28"/>
        </w:rPr>
        <w:t>加强中国科学院西北生态环境资源研究院（</w:t>
      </w:r>
      <w:r w:rsidR="00576437">
        <w:rPr>
          <w:rFonts w:ascii="仿宋_GB2312" w:eastAsia="仿宋_GB2312" w:hAnsi="仿宋_GB2312" w:hint="eastAsia"/>
          <w:sz w:val="32"/>
          <w:szCs w:val="28"/>
        </w:rPr>
        <w:t>简称</w:t>
      </w:r>
      <w:r w:rsidRPr="003F4F25">
        <w:rPr>
          <w:rFonts w:ascii="仿宋_GB2312" w:eastAsia="仿宋_GB2312" w:hAnsi="仿宋_GB2312" w:hint="eastAsia"/>
          <w:sz w:val="32"/>
          <w:szCs w:val="28"/>
        </w:rPr>
        <w:t>西北研究院）耗材的管理，方便科研、节约增效、规范流程，结合西北研究院实际情况，特制定本办法。</w:t>
      </w:r>
    </w:p>
    <w:p w:rsidR="00DB51EA" w:rsidRPr="003F4F25" w:rsidRDefault="00DB51EA" w:rsidP="00576437">
      <w:pPr>
        <w:autoSpaceDN w:val="0"/>
        <w:spacing w:line="360" w:lineRule="auto"/>
        <w:ind w:firstLineChars="196" w:firstLine="590"/>
        <w:rPr>
          <w:rFonts w:ascii="仿宋_GB2312" w:eastAsia="仿宋_GB2312" w:hAnsi="仿宋_GB2312"/>
          <w:sz w:val="32"/>
          <w:szCs w:val="28"/>
        </w:rPr>
      </w:pPr>
      <w:r w:rsidRPr="00FE5052">
        <w:rPr>
          <w:rFonts w:ascii="黑体" w:eastAsia="黑体" w:hAnsi="黑体" w:hint="eastAsia"/>
          <w:b/>
          <w:bCs/>
          <w:sz w:val="32"/>
          <w:szCs w:val="28"/>
        </w:rPr>
        <w:t>第二条</w:t>
      </w:r>
      <w:r w:rsidRPr="003F4F25">
        <w:rPr>
          <w:rFonts w:ascii="仿宋_GB2312" w:eastAsia="仿宋_GB2312" w:hAnsi="仿宋_GB2312" w:hint="eastAsia"/>
          <w:sz w:val="32"/>
          <w:szCs w:val="28"/>
        </w:rPr>
        <w:t xml:space="preserve">  本办法所称耗材是指能服务于西北研究院各项科研、管理工作的不符合固定资产标准的各类有形资产，范围包括:</w:t>
      </w:r>
      <w:r w:rsidRPr="003F4F25">
        <w:rPr>
          <w:rFonts w:ascii="仿宋_GB2312" w:eastAsia="仿宋_GB2312" w:hAnsi="仿宋_GB2312"/>
          <w:sz w:val="32"/>
          <w:szCs w:val="28"/>
        </w:rPr>
        <w:t>设备日常运</w:t>
      </w:r>
      <w:r w:rsidRPr="003F4F25">
        <w:rPr>
          <w:rFonts w:ascii="仿宋_GB2312" w:eastAsia="仿宋_GB2312" w:hAnsi="仿宋_GB2312" w:hint="eastAsia"/>
          <w:sz w:val="32"/>
          <w:szCs w:val="28"/>
        </w:rPr>
        <w:t>行</w:t>
      </w:r>
      <w:r w:rsidRPr="003F4F25">
        <w:rPr>
          <w:rFonts w:ascii="仿宋_GB2312" w:eastAsia="仿宋_GB2312" w:hAnsi="仿宋_GB2312"/>
          <w:sz w:val="32"/>
          <w:szCs w:val="28"/>
        </w:rPr>
        <w:t>、维修、维护所需要的</w:t>
      </w:r>
      <w:r w:rsidRPr="003F4F25">
        <w:rPr>
          <w:rFonts w:ascii="仿宋_GB2312" w:eastAsia="仿宋_GB2312" w:hAnsi="仿宋_GB2312" w:hint="eastAsia"/>
          <w:sz w:val="32"/>
          <w:szCs w:val="28"/>
        </w:rPr>
        <w:t>各类</w:t>
      </w:r>
      <w:r w:rsidRPr="003F4F25">
        <w:rPr>
          <w:rFonts w:ascii="仿宋_GB2312" w:eastAsia="仿宋_GB2312" w:hAnsi="仿宋_GB2312"/>
          <w:sz w:val="32"/>
          <w:szCs w:val="28"/>
        </w:rPr>
        <w:t>材料</w:t>
      </w:r>
      <w:r w:rsidRPr="003F4F25">
        <w:rPr>
          <w:rFonts w:ascii="仿宋_GB2312" w:eastAsia="仿宋_GB2312" w:hAnsi="仿宋_GB2312" w:hint="eastAsia"/>
          <w:sz w:val="32"/>
          <w:szCs w:val="28"/>
        </w:rPr>
        <w:t>，</w:t>
      </w:r>
      <w:r w:rsidRPr="003F4F25">
        <w:rPr>
          <w:rFonts w:ascii="仿宋_GB2312" w:eastAsia="仿宋_GB2312" w:hAnsi="仿宋_GB2312"/>
          <w:sz w:val="32"/>
          <w:szCs w:val="28"/>
        </w:rPr>
        <w:t>消耗频繁的</w:t>
      </w:r>
      <w:r w:rsidRPr="003F4F25">
        <w:rPr>
          <w:rFonts w:ascii="仿宋_GB2312" w:eastAsia="仿宋_GB2312" w:hAnsi="仿宋_GB2312" w:hint="eastAsia"/>
          <w:sz w:val="32"/>
          <w:szCs w:val="28"/>
        </w:rPr>
        <w:t>配件类产品,各类实验试剂、实验耗材,零星工程材料，其他低值易耗品。</w:t>
      </w:r>
    </w:p>
    <w:p w:rsidR="00DB51EA" w:rsidRPr="003F4F25" w:rsidRDefault="00DB51EA" w:rsidP="00576437">
      <w:pPr>
        <w:autoSpaceDN w:val="0"/>
        <w:spacing w:line="360" w:lineRule="auto"/>
        <w:ind w:firstLineChars="196" w:firstLine="590"/>
        <w:rPr>
          <w:rFonts w:ascii="仿宋_GB2312" w:eastAsia="仿宋_GB2312" w:hAnsi="仿宋_GB2312"/>
          <w:sz w:val="32"/>
          <w:szCs w:val="28"/>
        </w:rPr>
      </w:pPr>
      <w:r w:rsidRPr="00FE5052">
        <w:rPr>
          <w:rFonts w:ascii="黑体" w:eastAsia="黑体" w:hAnsi="黑体" w:hint="eastAsia"/>
          <w:b/>
          <w:bCs/>
          <w:sz w:val="32"/>
          <w:szCs w:val="28"/>
        </w:rPr>
        <w:t>第三条</w:t>
      </w:r>
      <w:r w:rsidRPr="003F4F25">
        <w:rPr>
          <w:rFonts w:ascii="仿宋_GB2312" w:eastAsia="仿宋_GB2312" w:hAnsi="仿宋_GB2312" w:hint="eastAsia"/>
          <w:sz w:val="32"/>
          <w:szCs w:val="28"/>
        </w:rPr>
        <w:t xml:space="preserve">  凡是纳入西北研究院预算管理的资金，包括开放基金等课题所涉及的耗材采购，均遵照本办法执行。</w:t>
      </w:r>
    </w:p>
    <w:p w:rsidR="00DB51EA" w:rsidRPr="00FE5052" w:rsidRDefault="00DB51EA" w:rsidP="00576437">
      <w:pPr>
        <w:widowControl/>
        <w:numPr>
          <w:ilvl w:val="0"/>
          <w:numId w:val="14"/>
        </w:numPr>
        <w:tabs>
          <w:tab w:val="num" w:pos="-3420"/>
        </w:tabs>
        <w:spacing w:beforeLines="50" w:before="156" w:afterLines="50" w:after="156" w:line="360" w:lineRule="auto"/>
        <w:ind w:left="0" w:firstLine="0"/>
        <w:jc w:val="center"/>
        <w:outlineLvl w:val="1"/>
        <w:rPr>
          <w:rFonts w:ascii="黑体" w:eastAsia="黑体" w:cs="黑体"/>
          <w:b/>
          <w:bCs/>
          <w:kern w:val="0"/>
          <w:sz w:val="32"/>
          <w:szCs w:val="32"/>
        </w:rPr>
      </w:pPr>
      <w:r w:rsidRPr="00FE5052">
        <w:rPr>
          <w:rFonts w:ascii="黑体" w:eastAsia="黑体" w:cs="黑体" w:hint="eastAsia"/>
          <w:b/>
          <w:bCs/>
          <w:kern w:val="0"/>
          <w:sz w:val="32"/>
          <w:szCs w:val="32"/>
        </w:rPr>
        <w:t>采购管理</w:t>
      </w:r>
    </w:p>
    <w:p w:rsidR="00DB51EA" w:rsidRPr="00CA58A9" w:rsidRDefault="00DB51EA" w:rsidP="00576437">
      <w:pPr>
        <w:autoSpaceDN w:val="0"/>
        <w:spacing w:line="360" w:lineRule="auto"/>
        <w:ind w:firstLineChars="196" w:firstLine="590"/>
        <w:rPr>
          <w:rFonts w:ascii="仿宋_GB2312" w:eastAsia="仿宋_GB2312" w:hAnsi="仿宋_GB2312"/>
          <w:sz w:val="32"/>
          <w:szCs w:val="28"/>
        </w:rPr>
      </w:pPr>
      <w:r w:rsidRPr="00FE5052">
        <w:rPr>
          <w:rFonts w:ascii="黑体" w:eastAsia="黑体" w:hAnsi="黑体" w:hint="eastAsia"/>
          <w:b/>
          <w:bCs/>
          <w:sz w:val="32"/>
          <w:szCs w:val="28"/>
        </w:rPr>
        <w:t>第</w:t>
      </w:r>
      <w:r>
        <w:rPr>
          <w:rFonts w:ascii="黑体" w:eastAsia="黑体" w:hAnsi="黑体" w:hint="eastAsia"/>
          <w:b/>
          <w:bCs/>
          <w:sz w:val="32"/>
          <w:szCs w:val="28"/>
        </w:rPr>
        <w:t>四</w:t>
      </w:r>
      <w:r w:rsidRPr="00FE5052">
        <w:rPr>
          <w:rFonts w:ascii="黑体" w:eastAsia="黑体" w:hAnsi="黑体" w:hint="eastAsia"/>
          <w:b/>
          <w:bCs/>
          <w:sz w:val="32"/>
          <w:szCs w:val="28"/>
        </w:rPr>
        <w:t>条</w:t>
      </w:r>
      <w:r>
        <w:rPr>
          <w:rFonts w:ascii="仿宋_GB2312" w:eastAsia="仿宋_GB2312" w:hAnsi="仿宋_GB2312" w:hint="eastAsia"/>
          <w:b/>
          <w:bCs/>
          <w:sz w:val="32"/>
          <w:szCs w:val="28"/>
        </w:rPr>
        <w:t xml:space="preserve">  </w:t>
      </w:r>
      <w:r>
        <w:rPr>
          <w:rFonts w:ascii="仿宋_GB2312" w:eastAsia="仿宋_GB2312" w:hAnsi="仿宋_GB2312" w:hint="eastAsia"/>
          <w:sz w:val="32"/>
          <w:szCs w:val="28"/>
        </w:rPr>
        <w:t>为加强</w:t>
      </w:r>
      <w:r w:rsidRPr="00A639A7">
        <w:rPr>
          <w:rFonts w:ascii="仿宋_GB2312" w:eastAsia="仿宋_GB2312" w:hAnsi="仿宋_GB2312" w:hint="eastAsia"/>
          <w:sz w:val="32"/>
          <w:szCs w:val="28"/>
        </w:rPr>
        <w:t>计算机类耗材</w:t>
      </w:r>
      <w:r>
        <w:rPr>
          <w:rFonts w:ascii="仿宋_GB2312" w:eastAsia="仿宋_GB2312" w:hAnsi="仿宋_GB2312" w:hint="eastAsia"/>
          <w:sz w:val="32"/>
          <w:szCs w:val="28"/>
        </w:rPr>
        <w:t>的采购管理，并方便各部门采购，</w:t>
      </w:r>
      <w:r w:rsidRPr="003A37EF">
        <w:rPr>
          <w:rFonts w:ascii="仿宋_GB2312" w:eastAsia="仿宋_GB2312" w:hAnsi="仿宋_GB2312" w:hint="eastAsia"/>
          <w:sz w:val="32"/>
          <w:szCs w:val="28"/>
        </w:rPr>
        <w:t>西北研究院</w:t>
      </w:r>
      <w:r w:rsidRPr="00F102D5">
        <w:rPr>
          <w:rFonts w:ascii="仿宋_GB2312" w:eastAsia="仿宋_GB2312" w:hAnsi="仿宋_GB2312" w:hint="eastAsia"/>
          <w:sz w:val="32"/>
          <w:szCs w:val="28"/>
        </w:rPr>
        <w:t>自主评议确</w:t>
      </w:r>
      <w:r>
        <w:rPr>
          <w:rFonts w:ascii="仿宋_GB2312" w:eastAsia="仿宋_GB2312" w:hAnsi="仿宋_GB2312" w:hint="eastAsia"/>
          <w:sz w:val="32"/>
          <w:szCs w:val="28"/>
        </w:rPr>
        <w:t>定了计算机类耗材的集中定点供应商，通用的计算机类耗材</w:t>
      </w:r>
      <w:r w:rsidRPr="00CA58A9">
        <w:rPr>
          <w:rFonts w:ascii="仿宋_GB2312" w:eastAsia="仿宋_GB2312" w:hAnsi="仿宋_GB2312" w:hint="eastAsia"/>
          <w:sz w:val="32"/>
          <w:szCs w:val="28"/>
        </w:rPr>
        <w:t>必须从</w:t>
      </w:r>
      <w:r>
        <w:rPr>
          <w:rFonts w:ascii="仿宋_GB2312" w:eastAsia="仿宋_GB2312" w:hAnsi="仿宋_GB2312" w:hint="eastAsia"/>
          <w:sz w:val="32"/>
          <w:szCs w:val="28"/>
        </w:rPr>
        <w:t>定点</w:t>
      </w:r>
      <w:r w:rsidRPr="00CA58A9">
        <w:rPr>
          <w:rFonts w:ascii="仿宋_GB2312" w:eastAsia="仿宋_GB2312" w:hAnsi="仿宋_GB2312" w:hint="eastAsia"/>
          <w:sz w:val="32"/>
          <w:szCs w:val="28"/>
        </w:rPr>
        <w:t>供应商处采购</w:t>
      </w:r>
      <w:r>
        <w:rPr>
          <w:rFonts w:ascii="仿宋_GB2312" w:eastAsia="仿宋_GB2312" w:hAnsi="仿宋_GB2312" w:hint="eastAsia"/>
          <w:sz w:val="32"/>
          <w:szCs w:val="28"/>
        </w:rPr>
        <w:t>，包括</w:t>
      </w:r>
      <w:r w:rsidRPr="00DA0C96">
        <w:rPr>
          <w:rFonts w:ascii="仿宋_GB2312" w:eastAsia="仿宋_GB2312" w:hAnsi="仿宋_GB2312" w:hint="eastAsia"/>
          <w:color w:val="000000"/>
          <w:sz w:val="32"/>
          <w:szCs w:val="28"/>
        </w:rPr>
        <w:t>定点的网上商城</w:t>
      </w:r>
      <w:r w:rsidRPr="00CA58A9">
        <w:rPr>
          <w:rFonts w:ascii="仿宋_GB2312" w:eastAsia="仿宋_GB2312" w:hAnsi="仿宋_GB2312" w:hint="eastAsia"/>
          <w:sz w:val="32"/>
          <w:szCs w:val="28"/>
        </w:rPr>
        <w:t>。</w:t>
      </w:r>
    </w:p>
    <w:p w:rsidR="00DB51EA" w:rsidRPr="001329F1" w:rsidRDefault="00DB51EA" w:rsidP="00576437">
      <w:pPr>
        <w:spacing w:line="360" w:lineRule="auto"/>
        <w:ind w:firstLineChars="196" w:firstLine="590"/>
        <w:rPr>
          <w:rFonts w:ascii="仿宋_GB2312" w:eastAsia="仿宋_GB2312" w:hAnsi="仿宋_GB2312"/>
          <w:sz w:val="32"/>
          <w:szCs w:val="28"/>
        </w:rPr>
      </w:pPr>
      <w:r w:rsidRPr="00FE5052">
        <w:rPr>
          <w:rFonts w:ascii="黑体" w:eastAsia="黑体" w:hAnsi="黑体" w:hint="eastAsia"/>
          <w:b/>
          <w:bCs/>
          <w:sz w:val="32"/>
          <w:szCs w:val="28"/>
        </w:rPr>
        <w:t>第</w:t>
      </w:r>
      <w:r>
        <w:rPr>
          <w:rFonts w:ascii="黑体" w:eastAsia="黑体" w:hAnsi="黑体" w:hint="eastAsia"/>
          <w:b/>
          <w:bCs/>
          <w:sz w:val="32"/>
          <w:szCs w:val="28"/>
        </w:rPr>
        <w:t>五</w:t>
      </w:r>
      <w:r w:rsidRPr="00FE5052">
        <w:rPr>
          <w:rFonts w:ascii="黑体" w:eastAsia="黑体" w:hAnsi="黑体" w:hint="eastAsia"/>
          <w:b/>
          <w:bCs/>
          <w:sz w:val="32"/>
          <w:szCs w:val="28"/>
        </w:rPr>
        <w:t>条</w:t>
      </w:r>
      <w:r>
        <w:rPr>
          <w:rFonts w:ascii="仿宋_GB2312" w:eastAsia="仿宋_GB2312" w:hAnsi="仿宋_GB2312" w:hint="eastAsia"/>
          <w:b/>
          <w:bCs/>
          <w:sz w:val="32"/>
          <w:szCs w:val="28"/>
        </w:rPr>
        <w:t xml:space="preserve">  </w:t>
      </w:r>
      <w:r w:rsidRPr="00196AB1">
        <w:rPr>
          <w:rFonts w:ascii="仿宋_GB2312" w:eastAsia="仿宋_GB2312" w:hAnsi="仿宋_GB2312" w:hint="eastAsia"/>
          <w:sz w:val="32"/>
          <w:szCs w:val="28"/>
        </w:rPr>
        <w:t>从</w:t>
      </w:r>
      <w:r>
        <w:rPr>
          <w:rFonts w:ascii="仿宋_GB2312" w:eastAsia="仿宋_GB2312" w:hAnsi="仿宋_GB2312" w:hint="eastAsia"/>
          <w:sz w:val="32"/>
          <w:szCs w:val="28"/>
        </w:rPr>
        <w:t>本地</w:t>
      </w:r>
      <w:r w:rsidRPr="001329F1">
        <w:rPr>
          <w:rFonts w:ascii="仿宋_GB2312" w:eastAsia="仿宋_GB2312" w:hAnsi="仿宋_GB2312" w:hint="eastAsia"/>
          <w:sz w:val="32"/>
          <w:szCs w:val="28"/>
        </w:rPr>
        <w:t>定点</w:t>
      </w:r>
      <w:r>
        <w:rPr>
          <w:rFonts w:ascii="仿宋_GB2312" w:eastAsia="仿宋_GB2312" w:hAnsi="仿宋_GB2312" w:hint="eastAsia"/>
          <w:sz w:val="32"/>
          <w:szCs w:val="28"/>
        </w:rPr>
        <w:t>供应商处</w:t>
      </w:r>
      <w:r w:rsidRPr="001329F1">
        <w:rPr>
          <w:rFonts w:ascii="仿宋_GB2312" w:eastAsia="仿宋_GB2312" w:hAnsi="仿宋_GB2312" w:hint="eastAsia"/>
          <w:sz w:val="32"/>
          <w:szCs w:val="28"/>
        </w:rPr>
        <w:t>采购的</w:t>
      </w:r>
      <w:r>
        <w:rPr>
          <w:rFonts w:ascii="仿宋_GB2312" w:eastAsia="仿宋_GB2312" w:hAnsi="仿宋_GB2312" w:hint="eastAsia"/>
          <w:sz w:val="32"/>
          <w:szCs w:val="28"/>
        </w:rPr>
        <w:t>计算机类</w:t>
      </w:r>
      <w:r w:rsidRPr="001329F1">
        <w:rPr>
          <w:rFonts w:ascii="仿宋_GB2312" w:eastAsia="仿宋_GB2312" w:hAnsi="仿宋_GB2312" w:hint="eastAsia"/>
          <w:sz w:val="32"/>
          <w:szCs w:val="28"/>
        </w:rPr>
        <w:t>耗材由</w:t>
      </w:r>
      <w:r w:rsidR="000B41F8">
        <w:rPr>
          <w:rFonts w:ascii="仿宋_GB2312" w:eastAsia="仿宋_GB2312" w:hAnsi="仿宋_GB2312" w:hint="eastAsia"/>
          <w:sz w:val="32"/>
          <w:szCs w:val="28"/>
        </w:rPr>
        <w:t>国有</w:t>
      </w:r>
      <w:r w:rsidR="000B41F8">
        <w:rPr>
          <w:rFonts w:ascii="仿宋_GB2312" w:eastAsia="仿宋_GB2312" w:hAnsi="仿宋_GB2312"/>
          <w:sz w:val="32"/>
          <w:szCs w:val="28"/>
        </w:rPr>
        <w:t>资产管理处（</w:t>
      </w:r>
      <w:r w:rsidR="000B41F8">
        <w:rPr>
          <w:rFonts w:ascii="仿宋_GB2312" w:eastAsia="仿宋_GB2312" w:hAnsi="仿宋_GB2312" w:hint="eastAsia"/>
          <w:sz w:val="32"/>
          <w:szCs w:val="28"/>
        </w:rPr>
        <w:t>以下</w:t>
      </w:r>
      <w:r w:rsidR="000B41F8">
        <w:rPr>
          <w:rFonts w:ascii="仿宋_GB2312" w:eastAsia="仿宋_GB2312" w:hAnsi="仿宋_GB2312"/>
          <w:sz w:val="32"/>
          <w:szCs w:val="28"/>
        </w:rPr>
        <w:t>简称“</w:t>
      </w:r>
      <w:r w:rsidR="000B41F8">
        <w:rPr>
          <w:rFonts w:ascii="仿宋_GB2312" w:eastAsia="仿宋_GB2312" w:hAnsi="仿宋_GB2312" w:hint="eastAsia"/>
          <w:sz w:val="32"/>
          <w:szCs w:val="28"/>
        </w:rPr>
        <w:t>国资处</w:t>
      </w:r>
      <w:r w:rsidR="000B41F8">
        <w:rPr>
          <w:rFonts w:ascii="仿宋_GB2312" w:eastAsia="仿宋_GB2312" w:hAnsi="仿宋_GB2312"/>
          <w:sz w:val="32"/>
          <w:szCs w:val="28"/>
        </w:rPr>
        <w:t>”）</w:t>
      </w:r>
      <w:r w:rsidRPr="001329F1">
        <w:rPr>
          <w:rFonts w:ascii="仿宋_GB2312" w:eastAsia="仿宋_GB2312" w:hAnsi="仿宋_GB2312" w:hint="eastAsia"/>
          <w:sz w:val="32"/>
          <w:szCs w:val="28"/>
        </w:rPr>
        <w:t>专人负责统一结算，</w:t>
      </w:r>
      <w:r w:rsidRPr="00F102D5">
        <w:rPr>
          <w:rFonts w:ascii="仿宋_GB2312" w:eastAsia="仿宋_GB2312" w:hAnsi="仿宋_GB2312" w:hint="eastAsia"/>
          <w:sz w:val="32"/>
          <w:szCs w:val="28"/>
        </w:rPr>
        <w:t>采购人和供应商在采购签收单上必须准确填写相关采购信息，以备审计查验。</w:t>
      </w:r>
      <w:r>
        <w:rPr>
          <w:rFonts w:ascii="仿宋_GB2312" w:eastAsia="仿宋_GB2312" w:hAnsi="仿宋_GB2312" w:hint="eastAsia"/>
          <w:sz w:val="32"/>
          <w:szCs w:val="28"/>
        </w:rPr>
        <w:t>从网上商城采购的计算机类耗材由采购人自行报销结算。</w:t>
      </w:r>
    </w:p>
    <w:p w:rsidR="00DB51EA" w:rsidRDefault="00DB51EA" w:rsidP="00576437">
      <w:pPr>
        <w:spacing w:line="360" w:lineRule="auto"/>
        <w:ind w:firstLineChars="196" w:firstLine="590"/>
        <w:rPr>
          <w:rFonts w:ascii="仿宋_GB2312" w:eastAsia="仿宋_GB2312" w:hAnsi="仿宋_GB2312"/>
          <w:sz w:val="32"/>
          <w:szCs w:val="28"/>
        </w:rPr>
      </w:pPr>
      <w:r w:rsidRPr="00FE5052">
        <w:rPr>
          <w:rFonts w:ascii="黑体" w:eastAsia="黑体" w:hAnsi="黑体" w:hint="eastAsia"/>
          <w:b/>
          <w:bCs/>
          <w:sz w:val="32"/>
          <w:szCs w:val="28"/>
        </w:rPr>
        <w:t>第</w:t>
      </w:r>
      <w:r>
        <w:rPr>
          <w:rFonts w:ascii="黑体" w:eastAsia="黑体" w:hAnsi="黑体" w:hint="eastAsia"/>
          <w:b/>
          <w:bCs/>
          <w:sz w:val="32"/>
          <w:szCs w:val="28"/>
        </w:rPr>
        <w:t>六</w:t>
      </w:r>
      <w:r w:rsidRPr="00FE5052">
        <w:rPr>
          <w:rFonts w:ascii="黑体" w:eastAsia="黑体" w:hAnsi="黑体" w:hint="eastAsia"/>
          <w:b/>
          <w:bCs/>
          <w:sz w:val="32"/>
          <w:szCs w:val="28"/>
        </w:rPr>
        <w:t>条</w:t>
      </w:r>
      <w:r>
        <w:rPr>
          <w:rFonts w:ascii="仿宋_GB2312" w:eastAsia="仿宋_GB2312" w:hAnsi="仿宋_GB2312" w:hint="eastAsia"/>
          <w:b/>
          <w:bCs/>
          <w:sz w:val="32"/>
          <w:szCs w:val="28"/>
        </w:rPr>
        <w:t xml:space="preserve">  </w:t>
      </w:r>
      <w:r w:rsidRPr="0091702C">
        <w:rPr>
          <w:rFonts w:ascii="仿宋_GB2312" w:eastAsia="仿宋_GB2312" w:hAnsi="仿宋_GB2312" w:hint="eastAsia"/>
          <w:bCs/>
          <w:sz w:val="32"/>
          <w:szCs w:val="28"/>
        </w:rPr>
        <w:t>对于非计算机类耗材，</w:t>
      </w:r>
      <w:r>
        <w:rPr>
          <w:rFonts w:ascii="仿宋_GB2312" w:eastAsia="仿宋_GB2312" w:hAnsi="仿宋_GB2312" w:hint="eastAsia"/>
          <w:bCs/>
          <w:sz w:val="32"/>
          <w:szCs w:val="28"/>
        </w:rPr>
        <w:t>不足5万元的可自行采购，</w:t>
      </w:r>
      <w:r>
        <w:rPr>
          <w:rFonts w:ascii="仿宋_GB2312" w:eastAsia="仿宋_GB2312" w:hAnsi="仿宋_GB2312" w:hint="eastAsia"/>
          <w:sz w:val="32"/>
          <w:szCs w:val="28"/>
        </w:rPr>
        <w:t>采</w:t>
      </w:r>
      <w:r>
        <w:rPr>
          <w:rFonts w:ascii="仿宋_GB2312" w:eastAsia="仿宋_GB2312" w:hAnsi="仿宋_GB2312" w:hint="eastAsia"/>
          <w:sz w:val="32"/>
          <w:szCs w:val="28"/>
        </w:rPr>
        <w:lastRenderedPageBreak/>
        <w:t>购金额在2万元以上（含本数，下同）的，需要事先填写《</w:t>
      </w:r>
      <w:r w:rsidRPr="00391668">
        <w:rPr>
          <w:rFonts w:ascii="仿宋_GB2312" w:eastAsia="仿宋_GB2312" w:hAnsi="仿宋_GB2312" w:hint="eastAsia"/>
          <w:sz w:val="32"/>
          <w:szCs w:val="28"/>
        </w:rPr>
        <w:t>西北研究院大宗耗材购置申请表</w:t>
      </w:r>
      <w:r>
        <w:rPr>
          <w:rFonts w:ascii="仿宋_GB2312" w:eastAsia="仿宋_GB2312" w:hAnsi="仿宋_GB2312" w:hint="eastAsia"/>
          <w:sz w:val="32"/>
          <w:szCs w:val="28"/>
        </w:rPr>
        <w:t>》</w:t>
      </w:r>
      <w:r w:rsidRPr="000C5047">
        <w:rPr>
          <w:rFonts w:ascii="仿宋_GB2312" w:eastAsia="仿宋_GB2312" w:hAnsi="仿宋_GB2312" w:hint="eastAsia"/>
          <w:sz w:val="32"/>
          <w:szCs w:val="28"/>
        </w:rPr>
        <w:t>（附件1）</w:t>
      </w:r>
      <w:r>
        <w:rPr>
          <w:rFonts w:ascii="仿宋_GB2312" w:eastAsia="仿宋_GB2312" w:hAnsi="仿宋_GB2312" w:hint="eastAsia"/>
          <w:sz w:val="32"/>
          <w:szCs w:val="28"/>
        </w:rPr>
        <w:t>，经审批后再进行采购。</w:t>
      </w:r>
    </w:p>
    <w:p w:rsidR="00DB51EA" w:rsidRDefault="00DB51EA" w:rsidP="00576437">
      <w:pPr>
        <w:spacing w:line="360" w:lineRule="auto"/>
        <w:ind w:firstLineChars="196" w:firstLine="590"/>
        <w:rPr>
          <w:rFonts w:ascii="仿宋_GB2312" w:eastAsia="仿宋_GB2312" w:hAnsi="仿宋_GB2312"/>
          <w:sz w:val="32"/>
          <w:szCs w:val="28"/>
        </w:rPr>
      </w:pPr>
      <w:r w:rsidRPr="00FE5052">
        <w:rPr>
          <w:rFonts w:ascii="黑体" w:eastAsia="黑体" w:hAnsi="黑体" w:hint="eastAsia"/>
          <w:b/>
          <w:bCs/>
          <w:sz w:val="32"/>
          <w:szCs w:val="28"/>
        </w:rPr>
        <w:t>第</w:t>
      </w:r>
      <w:r>
        <w:rPr>
          <w:rFonts w:ascii="黑体" w:eastAsia="黑体" w:hAnsi="黑体" w:hint="eastAsia"/>
          <w:b/>
          <w:bCs/>
          <w:sz w:val="32"/>
          <w:szCs w:val="28"/>
        </w:rPr>
        <w:t>七</w:t>
      </w:r>
      <w:r w:rsidRPr="00FE5052">
        <w:rPr>
          <w:rFonts w:ascii="黑体" w:eastAsia="黑体" w:hAnsi="黑体" w:hint="eastAsia"/>
          <w:b/>
          <w:bCs/>
          <w:sz w:val="32"/>
          <w:szCs w:val="28"/>
        </w:rPr>
        <w:t>条</w:t>
      </w:r>
      <w:r>
        <w:rPr>
          <w:rFonts w:ascii="仿宋_GB2312" w:eastAsia="仿宋_GB2312" w:hAnsi="仿宋_GB2312" w:hint="eastAsia"/>
          <w:b/>
          <w:bCs/>
          <w:sz w:val="32"/>
          <w:szCs w:val="28"/>
        </w:rPr>
        <w:t xml:space="preserve">  </w:t>
      </w:r>
      <w:r>
        <w:rPr>
          <w:rFonts w:ascii="仿宋_GB2312" w:eastAsia="仿宋_GB2312" w:hAnsi="仿宋_GB2312" w:hint="eastAsia"/>
          <w:sz w:val="32"/>
          <w:szCs w:val="28"/>
        </w:rPr>
        <w:t>一次性购买大宗耗材的</w:t>
      </w:r>
      <w:r w:rsidRPr="0086019B">
        <w:rPr>
          <w:rFonts w:ascii="仿宋_GB2312" w:eastAsia="仿宋_GB2312" w:hAnsi="仿宋_GB2312" w:hint="eastAsia"/>
          <w:sz w:val="32"/>
          <w:szCs w:val="28"/>
        </w:rPr>
        <w:t>金额</w:t>
      </w:r>
      <w:r w:rsidR="000B41F8">
        <w:rPr>
          <w:rFonts w:ascii="仿宋_GB2312" w:eastAsia="仿宋_GB2312" w:hAnsi="仿宋_GB2312" w:hint="eastAsia"/>
          <w:sz w:val="32"/>
          <w:szCs w:val="28"/>
        </w:rPr>
        <w:t>在</w:t>
      </w:r>
      <w:r w:rsidRPr="0086019B">
        <w:rPr>
          <w:rFonts w:ascii="仿宋_GB2312" w:eastAsia="仿宋_GB2312" w:hAnsi="仿宋_GB2312" w:hint="eastAsia"/>
          <w:sz w:val="32"/>
          <w:szCs w:val="28"/>
        </w:rPr>
        <w:t>5万元</w:t>
      </w:r>
      <w:r w:rsidR="000B41F8">
        <w:rPr>
          <w:rFonts w:ascii="仿宋_GB2312" w:eastAsia="仿宋_GB2312" w:hAnsi="仿宋_GB2312" w:hint="eastAsia"/>
          <w:sz w:val="32"/>
          <w:szCs w:val="28"/>
        </w:rPr>
        <w:t>以上</w:t>
      </w:r>
      <w:r w:rsidR="000B41F8">
        <w:rPr>
          <w:rFonts w:ascii="仿宋_GB2312" w:eastAsia="仿宋_GB2312" w:hAnsi="仿宋_GB2312"/>
          <w:sz w:val="32"/>
          <w:szCs w:val="28"/>
        </w:rPr>
        <w:t>的</w:t>
      </w:r>
      <w:r w:rsidRPr="0086019B">
        <w:rPr>
          <w:rFonts w:ascii="仿宋_GB2312" w:eastAsia="仿宋_GB2312" w:hAnsi="仿宋_GB2312" w:hint="eastAsia"/>
          <w:sz w:val="32"/>
          <w:szCs w:val="28"/>
        </w:rPr>
        <w:t>，</w:t>
      </w:r>
      <w:r>
        <w:rPr>
          <w:rFonts w:ascii="仿宋_GB2312" w:eastAsia="仿宋_GB2312" w:hAnsi="仿宋_GB2312" w:hint="eastAsia"/>
          <w:sz w:val="32"/>
          <w:szCs w:val="28"/>
        </w:rPr>
        <w:t>应由国资处组织招标进行采购，单一来源、委托加工等特殊情况应出具采购意向</w:t>
      </w:r>
      <w:r w:rsidRPr="00F102D5">
        <w:rPr>
          <w:rFonts w:ascii="仿宋_GB2312" w:eastAsia="仿宋_GB2312" w:hAnsi="仿宋_GB2312" w:hint="eastAsia"/>
          <w:sz w:val="32"/>
          <w:szCs w:val="28"/>
        </w:rPr>
        <w:t>说明</w:t>
      </w:r>
      <w:r>
        <w:rPr>
          <w:rFonts w:ascii="仿宋_GB2312" w:eastAsia="仿宋_GB2312" w:hAnsi="仿宋_GB2312" w:hint="eastAsia"/>
          <w:sz w:val="32"/>
          <w:szCs w:val="28"/>
        </w:rPr>
        <w:t>，经所在部门负责人审核签字后报国资处审批，方可自行采购。</w:t>
      </w:r>
    </w:p>
    <w:p w:rsidR="00DB51EA" w:rsidRDefault="00DB51EA" w:rsidP="00576437">
      <w:pPr>
        <w:spacing w:line="360" w:lineRule="auto"/>
        <w:ind w:firstLineChars="196" w:firstLine="590"/>
        <w:rPr>
          <w:rFonts w:ascii="仿宋_GB2312" w:eastAsia="仿宋_GB2312" w:hAnsi="仿宋_GB2312"/>
          <w:sz w:val="32"/>
          <w:szCs w:val="28"/>
        </w:rPr>
      </w:pPr>
      <w:r w:rsidRPr="00FE5052">
        <w:rPr>
          <w:rFonts w:ascii="黑体" w:eastAsia="黑体" w:hAnsi="黑体" w:hint="eastAsia"/>
          <w:b/>
          <w:bCs/>
          <w:sz w:val="32"/>
          <w:szCs w:val="28"/>
        </w:rPr>
        <w:t>第</w:t>
      </w:r>
      <w:r>
        <w:rPr>
          <w:rFonts w:ascii="黑体" w:eastAsia="黑体" w:hAnsi="黑体" w:hint="eastAsia"/>
          <w:b/>
          <w:bCs/>
          <w:sz w:val="32"/>
          <w:szCs w:val="28"/>
        </w:rPr>
        <w:t>八</w:t>
      </w:r>
      <w:r w:rsidRPr="00FE5052">
        <w:rPr>
          <w:rFonts w:ascii="黑体" w:eastAsia="黑体" w:hAnsi="黑体" w:hint="eastAsia"/>
          <w:b/>
          <w:bCs/>
          <w:sz w:val="32"/>
          <w:szCs w:val="28"/>
        </w:rPr>
        <w:t>条</w:t>
      </w:r>
      <w:r>
        <w:rPr>
          <w:rFonts w:ascii="仿宋_GB2312" w:eastAsia="仿宋_GB2312" w:hAnsi="仿宋_GB2312" w:hint="eastAsia"/>
          <w:sz w:val="32"/>
          <w:szCs w:val="28"/>
        </w:rPr>
        <w:t xml:space="preserve">  对于常用的、型号规格比较统一、消耗很频繁的化学试剂和实验耗材优先考虑从专业的</w:t>
      </w:r>
      <w:proofErr w:type="gramStart"/>
      <w:r>
        <w:rPr>
          <w:rFonts w:ascii="仿宋_GB2312" w:eastAsia="仿宋_GB2312" w:hAnsi="仿宋_GB2312" w:hint="eastAsia"/>
          <w:sz w:val="32"/>
          <w:szCs w:val="28"/>
        </w:rPr>
        <w:t>科研电</w:t>
      </w:r>
      <w:proofErr w:type="gramEnd"/>
      <w:r>
        <w:rPr>
          <w:rFonts w:ascii="仿宋_GB2312" w:eastAsia="仿宋_GB2312" w:hAnsi="仿宋_GB2312" w:hint="eastAsia"/>
          <w:sz w:val="32"/>
          <w:szCs w:val="28"/>
        </w:rPr>
        <w:t>商平台采购，当电商平台价格较高或者不能满足需要时可以自行线下采购报销。</w:t>
      </w:r>
    </w:p>
    <w:p w:rsidR="00DB51EA" w:rsidRPr="0086019B" w:rsidRDefault="00DB51EA" w:rsidP="00576437">
      <w:pPr>
        <w:widowControl/>
        <w:spacing w:line="360" w:lineRule="auto"/>
        <w:ind w:firstLineChars="200" w:firstLine="603"/>
        <w:rPr>
          <w:rFonts w:ascii="仿宋_GB2312" w:eastAsia="仿宋_GB2312" w:hAnsi="仿宋_GB2312"/>
          <w:sz w:val="32"/>
          <w:szCs w:val="28"/>
        </w:rPr>
      </w:pPr>
      <w:r w:rsidRPr="00FE5052">
        <w:rPr>
          <w:rFonts w:ascii="黑体" w:eastAsia="黑体" w:hAnsi="黑体" w:hint="eastAsia"/>
          <w:b/>
          <w:bCs/>
          <w:sz w:val="32"/>
          <w:szCs w:val="28"/>
        </w:rPr>
        <w:t>第</w:t>
      </w:r>
      <w:r>
        <w:rPr>
          <w:rFonts w:ascii="黑体" w:eastAsia="黑体" w:hAnsi="黑体" w:hint="eastAsia"/>
          <w:b/>
          <w:bCs/>
          <w:sz w:val="32"/>
          <w:szCs w:val="28"/>
        </w:rPr>
        <w:t>九</w:t>
      </w:r>
      <w:r w:rsidRPr="00FE5052">
        <w:rPr>
          <w:rFonts w:ascii="黑体" w:eastAsia="黑体" w:hAnsi="黑体" w:hint="eastAsia"/>
          <w:b/>
          <w:bCs/>
          <w:sz w:val="32"/>
          <w:szCs w:val="28"/>
        </w:rPr>
        <w:t>条</w:t>
      </w:r>
      <w:r>
        <w:rPr>
          <w:rFonts w:ascii="仿宋_GB2312" w:eastAsia="仿宋_GB2312" w:hAnsi="仿宋_GB2312" w:hint="eastAsia"/>
          <w:b/>
          <w:bCs/>
          <w:sz w:val="32"/>
          <w:szCs w:val="28"/>
        </w:rPr>
        <w:t xml:space="preserve">  </w:t>
      </w:r>
      <w:r w:rsidRPr="00636F11">
        <w:rPr>
          <w:rFonts w:ascii="仿宋_GB2312" w:eastAsia="仿宋_GB2312" w:hAnsi="仿宋_GB2312" w:hint="eastAsia"/>
          <w:sz w:val="32"/>
          <w:szCs w:val="28"/>
        </w:rPr>
        <w:t>自行报销的</w:t>
      </w:r>
      <w:r>
        <w:rPr>
          <w:rFonts w:ascii="仿宋_GB2312" w:eastAsia="仿宋_GB2312" w:hAnsi="仿宋_GB2312" w:hint="eastAsia"/>
          <w:sz w:val="32"/>
          <w:szCs w:val="28"/>
        </w:rPr>
        <w:t>5</w:t>
      </w:r>
      <w:r w:rsidRPr="00CB36FE">
        <w:rPr>
          <w:rFonts w:ascii="仿宋_GB2312" w:eastAsia="仿宋_GB2312" w:hAnsi="仿宋_GB2312" w:hint="eastAsia"/>
          <w:sz w:val="32"/>
          <w:szCs w:val="28"/>
        </w:rPr>
        <w:t>000元（具体限额以财务相关内控制度的规定为准，下同）以</w:t>
      </w:r>
      <w:r w:rsidRPr="000C5047">
        <w:rPr>
          <w:rFonts w:ascii="仿宋_GB2312" w:eastAsia="仿宋_GB2312" w:hAnsi="仿宋_GB2312" w:hint="eastAsia"/>
          <w:sz w:val="32"/>
          <w:szCs w:val="28"/>
        </w:rPr>
        <w:t>上的</w:t>
      </w:r>
      <w:r>
        <w:rPr>
          <w:rFonts w:ascii="仿宋_GB2312" w:eastAsia="仿宋_GB2312" w:hAnsi="仿宋_GB2312" w:hint="eastAsia"/>
          <w:sz w:val="32"/>
          <w:szCs w:val="28"/>
        </w:rPr>
        <w:t>耗材，在采购时必须签订规范有效的购销</w:t>
      </w:r>
      <w:r w:rsidRPr="000C5047">
        <w:rPr>
          <w:rFonts w:ascii="仿宋_GB2312" w:eastAsia="仿宋_GB2312" w:hAnsi="仿宋_GB2312"/>
          <w:sz w:val="32"/>
          <w:szCs w:val="28"/>
        </w:rPr>
        <w:t>协议</w:t>
      </w:r>
      <w:r>
        <w:rPr>
          <w:rFonts w:ascii="仿宋_GB2312" w:eastAsia="仿宋_GB2312" w:hAnsi="仿宋_GB2312" w:hint="eastAsia"/>
          <w:sz w:val="32"/>
          <w:szCs w:val="28"/>
        </w:rPr>
        <w:t>或经济合同，经买卖双方盖章后生效。</w:t>
      </w:r>
    </w:p>
    <w:p w:rsidR="00DB51EA" w:rsidRPr="00F102D5" w:rsidRDefault="00DB51EA" w:rsidP="00576437">
      <w:pPr>
        <w:widowControl/>
        <w:spacing w:line="360" w:lineRule="auto"/>
        <w:ind w:firstLineChars="196" w:firstLine="590"/>
        <w:rPr>
          <w:rFonts w:ascii="仿宋_GB2312" w:eastAsia="仿宋_GB2312" w:hAnsi="仿宋_GB2312"/>
          <w:sz w:val="32"/>
          <w:szCs w:val="28"/>
        </w:rPr>
      </w:pPr>
      <w:r w:rsidRPr="00FE5052">
        <w:rPr>
          <w:rFonts w:ascii="黑体" w:eastAsia="黑体" w:hAnsi="黑体" w:hint="eastAsia"/>
          <w:b/>
          <w:bCs/>
          <w:sz w:val="32"/>
          <w:szCs w:val="28"/>
        </w:rPr>
        <w:t>第十条</w:t>
      </w:r>
      <w:r>
        <w:rPr>
          <w:rFonts w:ascii="仿宋_GB2312" w:eastAsia="仿宋_GB2312" w:hAnsi="仿宋_GB2312" w:hint="eastAsia"/>
          <w:b/>
          <w:bCs/>
          <w:sz w:val="32"/>
          <w:szCs w:val="28"/>
        </w:rPr>
        <w:t xml:space="preserve"> </w:t>
      </w:r>
      <w:r>
        <w:rPr>
          <w:rFonts w:ascii="仿宋_GB2312" w:eastAsia="仿宋_GB2312" w:hAnsi="仿宋_GB2312" w:hint="eastAsia"/>
          <w:sz w:val="32"/>
          <w:szCs w:val="28"/>
        </w:rPr>
        <w:t xml:space="preserve"> </w:t>
      </w:r>
      <w:r w:rsidRPr="00C33CA3">
        <w:rPr>
          <w:rFonts w:ascii="仿宋_GB2312" w:eastAsia="仿宋_GB2312" w:hAnsi="仿宋_GB2312" w:hint="eastAsia"/>
          <w:sz w:val="32"/>
          <w:szCs w:val="28"/>
        </w:rPr>
        <w:t>所购</w:t>
      </w:r>
      <w:r>
        <w:rPr>
          <w:rFonts w:ascii="仿宋_GB2312" w:eastAsia="仿宋_GB2312" w:hAnsi="仿宋_GB2312" w:hint="eastAsia"/>
          <w:sz w:val="32"/>
          <w:szCs w:val="28"/>
        </w:rPr>
        <w:t>耗材</w:t>
      </w:r>
      <w:r w:rsidRPr="00C33CA3">
        <w:rPr>
          <w:rFonts w:ascii="仿宋_GB2312" w:eastAsia="仿宋_GB2312" w:hAnsi="仿宋_GB2312" w:hint="eastAsia"/>
          <w:sz w:val="32"/>
          <w:szCs w:val="28"/>
        </w:rPr>
        <w:t>属于</w:t>
      </w:r>
      <w:r w:rsidRPr="00193B7B">
        <w:rPr>
          <w:rFonts w:ascii="仿宋_GB2312" w:eastAsia="仿宋_GB2312" w:hAnsi="仿宋_GB2312" w:hint="eastAsia"/>
          <w:sz w:val="32"/>
          <w:szCs w:val="28"/>
        </w:rPr>
        <w:t>稀贵金属、放射性等特殊材料与器具，</w:t>
      </w:r>
      <w:r>
        <w:rPr>
          <w:rFonts w:ascii="仿宋_GB2312" w:eastAsia="仿宋_GB2312" w:hAnsi="仿宋_GB2312" w:hint="eastAsia"/>
          <w:sz w:val="32"/>
          <w:szCs w:val="28"/>
        </w:rPr>
        <w:t>或易制毒、</w:t>
      </w:r>
      <w:r w:rsidRPr="00193B7B">
        <w:rPr>
          <w:rFonts w:ascii="仿宋_GB2312" w:eastAsia="仿宋_GB2312" w:hAnsi="仿宋_GB2312" w:hint="eastAsia"/>
          <w:sz w:val="32"/>
          <w:szCs w:val="28"/>
        </w:rPr>
        <w:t>剧毒</w:t>
      </w:r>
      <w:r>
        <w:rPr>
          <w:rFonts w:ascii="仿宋_GB2312" w:eastAsia="仿宋_GB2312" w:hAnsi="仿宋_GB2312" w:hint="eastAsia"/>
          <w:sz w:val="32"/>
          <w:szCs w:val="28"/>
        </w:rPr>
        <w:t>品等</w:t>
      </w:r>
      <w:r w:rsidRPr="00B245A0">
        <w:rPr>
          <w:rFonts w:ascii="仿宋_GB2312" w:eastAsia="仿宋_GB2312" w:hAnsi="仿宋_GB2312" w:hint="eastAsia"/>
          <w:sz w:val="32"/>
          <w:szCs w:val="28"/>
        </w:rPr>
        <w:t>危险化学品</w:t>
      </w:r>
      <w:r w:rsidRPr="00193B7B">
        <w:rPr>
          <w:rFonts w:ascii="仿宋_GB2312" w:eastAsia="仿宋_GB2312" w:hAnsi="仿宋_GB2312" w:hint="eastAsia"/>
          <w:sz w:val="32"/>
          <w:szCs w:val="28"/>
        </w:rPr>
        <w:t>，一律</w:t>
      </w:r>
      <w:r>
        <w:rPr>
          <w:rFonts w:ascii="仿宋_GB2312" w:eastAsia="仿宋_GB2312" w:hAnsi="仿宋_GB2312" w:hint="eastAsia"/>
          <w:sz w:val="32"/>
          <w:szCs w:val="28"/>
        </w:rPr>
        <w:t>事先</w:t>
      </w:r>
      <w:r w:rsidRPr="00193B7B">
        <w:rPr>
          <w:rFonts w:ascii="仿宋_GB2312" w:eastAsia="仿宋_GB2312" w:hAnsi="仿宋_GB2312" w:hint="eastAsia"/>
          <w:sz w:val="32"/>
          <w:szCs w:val="28"/>
        </w:rPr>
        <w:t>提交</w:t>
      </w:r>
      <w:r>
        <w:rPr>
          <w:rFonts w:ascii="仿宋_GB2312" w:eastAsia="仿宋_GB2312" w:hAnsi="仿宋_GB2312" w:hint="eastAsia"/>
          <w:sz w:val="32"/>
          <w:szCs w:val="28"/>
        </w:rPr>
        <w:t>《</w:t>
      </w:r>
      <w:r w:rsidRPr="00203B36">
        <w:rPr>
          <w:rFonts w:ascii="仿宋_GB2312" w:eastAsia="仿宋_GB2312" w:hAnsi="仿宋_GB2312" w:hint="eastAsia"/>
          <w:sz w:val="32"/>
          <w:szCs w:val="28"/>
        </w:rPr>
        <w:t>西北研究院特殊材料与器具采购登记审批表</w:t>
      </w:r>
      <w:r>
        <w:rPr>
          <w:rFonts w:ascii="仿宋_GB2312" w:eastAsia="仿宋_GB2312" w:hAnsi="仿宋_GB2312" w:hint="eastAsia"/>
          <w:sz w:val="32"/>
          <w:szCs w:val="28"/>
        </w:rPr>
        <w:t>》</w:t>
      </w:r>
      <w:r w:rsidRPr="000C5047">
        <w:rPr>
          <w:rFonts w:ascii="仿宋_GB2312" w:eastAsia="仿宋_GB2312" w:hAnsi="仿宋_GB2312" w:hint="eastAsia"/>
          <w:sz w:val="32"/>
          <w:szCs w:val="28"/>
        </w:rPr>
        <w:t>（附件</w:t>
      </w:r>
      <w:r>
        <w:rPr>
          <w:rFonts w:ascii="仿宋_GB2312" w:eastAsia="仿宋_GB2312" w:hAnsi="仿宋_GB2312" w:hint="eastAsia"/>
          <w:sz w:val="32"/>
          <w:szCs w:val="28"/>
        </w:rPr>
        <w:t>2），</w:t>
      </w:r>
      <w:r w:rsidRPr="001F15F7">
        <w:rPr>
          <w:rFonts w:ascii="仿宋_GB2312" w:eastAsia="仿宋_GB2312" w:hAnsi="仿宋_GB2312" w:hint="eastAsia"/>
          <w:sz w:val="32"/>
          <w:szCs w:val="28"/>
        </w:rPr>
        <w:t>报</w:t>
      </w:r>
      <w:r w:rsidR="000B41F8">
        <w:rPr>
          <w:rFonts w:ascii="仿宋_GB2312" w:eastAsia="仿宋_GB2312" w:hAnsi="仿宋_GB2312" w:hint="eastAsia"/>
          <w:sz w:val="32"/>
          <w:szCs w:val="28"/>
        </w:rPr>
        <w:t>院办公室</w:t>
      </w:r>
      <w:r>
        <w:rPr>
          <w:rFonts w:ascii="仿宋_GB2312" w:eastAsia="仿宋_GB2312" w:hAnsi="仿宋_GB2312" w:hint="eastAsia"/>
          <w:sz w:val="32"/>
          <w:szCs w:val="28"/>
        </w:rPr>
        <w:t>和国资处</w:t>
      </w:r>
      <w:r w:rsidRPr="001F15F7">
        <w:rPr>
          <w:rFonts w:ascii="仿宋_GB2312" w:eastAsia="仿宋_GB2312" w:hAnsi="仿宋_GB2312" w:hint="eastAsia"/>
          <w:sz w:val="32"/>
          <w:szCs w:val="28"/>
        </w:rPr>
        <w:t>审批，</w:t>
      </w:r>
      <w:r w:rsidRPr="00F102D5">
        <w:rPr>
          <w:rFonts w:ascii="仿宋_GB2312" w:eastAsia="仿宋_GB2312" w:hAnsi="仿宋_GB2312" w:hint="eastAsia"/>
          <w:sz w:val="32"/>
          <w:szCs w:val="28"/>
        </w:rPr>
        <w:t>超过2万元的</w:t>
      </w:r>
      <w:r>
        <w:rPr>
          <w:rFonts w:ascii="仿宋_GB2312" w:eastAsia="仿宋_GB2312" w:hAnsi="仿宋_GB2312" w:hint="eastAsia"/>
          <w:sz w:val="32"/>
          <w:szCs w:val="28"/>
        </w:rPr>
        <w:t>报主管资产的院</w:t>
      </w:r>
      <w:r w:rsidRPr="00193B7B">
        <w:rPr>
          <w:rFonts w:ascii="仿宋_GB2312" w:eastAsia="仿宋_GB2312" w:hAnsi="仿宋_GB2312" w:hint="eastAsia"/>
          <w:sz w:val="32"/>
          <w:szCs w:val="28"/>
        </w:rPr>
        <w:t>领导审批</w:t>
      </w:r>
      <w:r>
        <w:rPr>
          <w:rFonts w:ascii="仿宋_GB2312" w:eastAsia="仿宋_GB2312" w:hAnsi="仿宋_GB2312" w:hint="eastAsia"/>
          <w:sz w:val="32"/>
          <w:szCs w:val="28"/>
        </w:rPr>
        <w:t>，经批准后再按照相关规定</w:t>
      </w:r>
      <w:proofErr w:type="gramStart"/>
      <w:r>
        <w:rPr>
          <w:rFonts w:ascii="仿宋_GB2312" w:eastAsia="仿宋_GB2312" w:hAnsi="仿宋_GB2312" w:hint="eastAsia"/>
          <w:sz w:val="32"/>
          <w:szCs w:val="28"/>
        </w:rPr>
        <w:t>从</w:t>
      </w:r>
      <w:r w:rsidRPr="00F102D5">
        <w:rPr>
          <w:rFonts w:ascii="仿宋_GB2312" w:eastAsia="仿宋_GB2312" w:hAnsi="仿宋_GB2312" w:hint="eastAsia"/>
          <w:sz w:val="32"/>
          <w:szCs w:val="28"/>
        </w:rPr>
        <w:t>具备</w:t>
      </w:r>
      <w:proofErr w:type="gramEnd"/>
      <w:r w:rsidRPr="00F102D5">
        <w:rPr>
          <w:rFonts w:ascii="仿宋_GB2312" w:eastAsia="仿宋_GB2312" w:hAnsi="仿宋_GB2312" w:hint="eastAsia"/>
          <w:sz w:val="32"/>
          <w:szCs w:val="28"/>
        </w:rPr>
        <w:t>危险化学品经营许可证的单位</w:t>
      </w:r>
      <w:r>
        <w:rPr>
          <w:rFonts w:ascii="仿宋_GB2312" w:eastAsia="仿宋_GB2312" w:hAnsi="仿宋_GB2312" w:hint="eastAsia"/>
          <w:sz w:val="32"/>
          <w:szCs w:val="28"/>
        </w:rPr>
        <w:t>进行采购</w:t>
      </w:r>
      <w:r w:rsidRPr="00F102D5">
        <w:rPr>
          <w:rFonts w:ascii="仿宋_GB2312" w:eastAsia="仿宋_GB2312" w:hAnsi="仿宋_GB2312" w:hint="eastAsia"/>
          <w:sz w:val="32"/>
          <w:szCs w:val="28"/>
        </w:rPr>
        <w:t>。</w:t>
      </w:r>
    </w:p>
    <w:p w:rsidR="00DB51EA" w:rsidRPr="00FE5052" w:rsidRDefault="00DB51EA" w:rsidP="00576437">
      <w:pPr>
        <w:widowControl/>
        <w:numPr>
          <w:ilvl w:val="0"/>
          <w:numId w:val="14"/>
        </w:numPr>
        <w:tabs>
          <w:tab w:val="num" w:pos="-3420"/>
        </w:tabs>
        <w:spacing w:beforeLines="50" w:before="156" w:afterLines="50" w:after="156" w:line="360" w:lineRule="auto"/>
        <w:ind w:left="0" w:firstLine="0"/>
        <w:jc w:val="center"/>
        <w:outlineLvl w:val="1"/>
        <w:rPr>
          <w:rFonts w:ascii="黑体" w:eastAsia="黑体" w:cs="黑体"/>
          <w:b/>
          <w:bCs/>
          <w:kern w:val="0"/>
          <w:sz w:val="32"/>
          <w:szCs w:val="32"/>
        </w:rPr>
      </w:pPr>
      <w:r w:rsidRPr="00FE5052">
        <w:rPr>
          <w:rFonts w:ascii="黑体" w:eastAsia="黑体" w:cs="黑体" w:hint="eastAsia"/>
          <w:b/>
          <w:bCs/>
          <w:kern w:val="0"/>
          <w:sz w:val="32"/>
          <w:szCs w:val="32"/>
        </w:rPr>
        <w:t>验收管理</w:t>
      </w:r>
    </w:p>
    <w:p w:rsidR="00DB51EA" w:rsidRDefault="00DB51EA" w:rsidP="00576437">
      <w:pPr>
        <w:spacing w:line="360" w:lineRule="auto"/>
        <w:ind w:firstLineChars="196" w:firstLine="590"/>
        <w:rPr>
          <w:rFonts w:ascii="仿宋_GB2312" w:eastAsia="仿宋_GB2312" w:hAnsi="仿宋_GB2312"/>
          <w:sz w:val="32"/>
          <w:szCs w:val="28"/>
        </w:rPr>
      </w:pPr>
      <w:r w:rsidRPr="00FE5052">
        <w:rPr>
          <w:rFonts w:ascii="黑体" w:eastAsia="黑体" w:hAnsi="黑体" w:hint="eastAsia"/>
          <w:b/>
          <w:bCs/>
          <w:sz w:val="32"/>
          <w:szCs w:val="28"/>
        </w:rPr>
        <w:t>第十</w:t>
      </w:r>
      <w:r>
        <w:rPr>
          <w:rFonts w:ascii="黑体" w:eastAsia="黑体" w:hAnsi="黑体" w:hint="eastAsia"/>
          <w:b/>
          <w:bCs/>
          <w:sz w:val="32"/>
          <w:szCs w:val="28"/>
        </w:rPr>
        <w:t>一</w:t>
      </w:r>
      <w:r w:rsidRPr="00FE5052">
        <w:rPr>
          <w:rFonts w:ascii="黑体" w:eastAsia="黑体" w:hAnsi="黑体" w:hint="eastAsia"/>
          <w:b/>
          <w:bCs/>
          <w:sz w:val="32"/>
          <w:szCs w:val="28"/>
        </w:rPr>
        <w:t>条</w:t>
      </w:r>
      <w:r>
        <w:rPr>
          <w:rFonts w:ascii="仿宋_GB2312" w:eastAsia="仿宋_GB2312" w:hAnsi="仿宋_GB2312" w:hint="eastAsia"/>
          <w:b/>
          <w:bCs/>
          <w:sz w:val="32"/>
          <w:szCs w:val="28"/>
        </w:rPr>
        <w:t xml:space="preserve">  </w:t>
      </w:r>
      <w:r w:rsidRPr="00036A0D">
        <w:rPr>
          <w:rFonts w:ascii="仿宋_GB2312" w:eastAsia="仿宋_GB2312" w:hAnsi="仿宋_GB2312" w:hint="eastAsia"/>
          <w:sz w:val="32"/>
          <w:szCs w:val="28"/>
        </w:rPr>
        <w:t>对于</w:t>
      </w:r>
      <w:r>
        <w:rPr>
          <w:rFonts w:ascii="仿宋_GB2312" w:eastAsia="仿宋_GB2312" w:hAnsi="仿宋_GB2312" w:hint="eastAsia"/>
          <w:sz w:val="32"/>
          <w:szCs w:val="28"/>
        </w:rPr>
        <w:t>由国资处统一结算的</w:t>
      </w:r>
      <w:r w:rsidRPr="00036A0D">
        <w:rPr>
          <w:rFonts w:ascii="仿宋_GB2312" w:eastAsia="仿宋_GB2312" w:hAnsi="仿宋_GB2312" w:hint="eastAsia"/>
          <w:sz w:val="32"/>
          <w:szCs w:val="28"/>
        </w:rPr>
        <w:t>集中定点采购的硬盘、硒鼓</w:t>
      </w:r>
      <w:r>
        <w:rPr>
          <w:rFonts w:ascii="仿宋_GB2312" w:eastAsia="仿宋_GB2312" w:hAnsi="仿宋_GB2312" w:hint="eastAsia"/>
          <w:sz w:val="32"/>
          <w:szCs w:val="28"/>
        </w:rPr>
        <w:t>，</w:t>
      </w:r>
      <w:r w:rsidRPr="00036A0D">
        <w:rPr>
          <w:rFonts w:ascii="仿宋_GB2312" w:eastAsia="仿宋_GB2312" w:hAnsi="仿宋_GB2312" w:hint="eastAsia"/>
          <w:sz w:val="32"/>
          <w:szCs w:val="28"/>
        </w:rPr>
        <w:t>应由采购人在国资处进行登记领用</w:t>
      </w:r>
      <w:r>
        <w:rPr>
          <w:rFonts w:ascii="仿宋_GB2312" w:eastAsia="仿宋_GB2312" w:hAnsi="仿宋_GB2312" w:hint="eastAsia"/>
          <w:sz w:val="32"/>
          <w:szCs w:val="28"/>
        </w:rPr>
        <w:t>，国资处验货人员可要求现场开封验货，对于其他统一结算的耗材，国资处有抽查的权利</w:t>
      </w:r>
      <w:r w:rsidRPr="00036A0D">
        <w:rPr>
          <w:rFonts w:ascii="仿宋_GB2312" w:eastAsia="仿宋_GB2312" w:hAnsi="仿宋_GB2312" w:hint="eastAsia"/>
          <w:sz w:val="32"/>
          <w:szCs w:val="28"/>
        </w:rPr>
        <w:t>。</w:t>
      </w:r>
    </w:p>
    <w:p w:rsidR="00DB51EA" w:rsidRDefault="00DB51EA" w:rsidP="00576437">
      <w:pPr>
        <w:spacing w:line="360" w:lineRule="auto"/>
        <w:ind w:firstLineChars="196" w:firstLine="590"/>
        <w:rPr>
          <w:rFonts w:ascii="仿宋_GB2312" w:eastAsia="仿宋_GB2312" w:hAnsi="仿宋_GB2312"/>
          <w:sz w:val="32"/>
          <w:szCs w:val="28"/>
        </w:rPr>
      </w:pPr>
      <w:r w:rsidRPr="00FE5052">
        <w:rPr>
          <w:rFonts w:ascii="黑体" w:eastAsia="黑体" w:hAnsi="黑体" w:hint="eastAsia"/>
          <w:b/>
          <w:bCs/>
          <w:sz w:val="32"/>
          <w:szCs w:val="28"/>
        </w:rPr>
        <w:t>第十</w:t>
      </w:r>
      <w:r>
        <w:rPr>
          <w:rFonts w:ascii="黑体" w:eastAsia="黑体" w:hAnsi="黑体" w:hint="eastAsia"/>
          <w:b/>
          <w:bCs/>
          <w:sz w:val="32"/>
          <w:szCs w:val="28"/>
        </w:rPr>
        <w:t>二</w:t>
      </w:r>
      <w:r w:rsidRPr="00FE5052">
        <w:rPr>
          <w:rFonts w:ascii="黑体" w:eastAsia="黑体" w:hAnsi="黑体" w:hint="eastAsia"/>
          <w:b/>
          <w:bCs/>
          <w:sz w:val="32"/>
          <w:szCs w:val="28"/>
        </w:rPr>
        <w:t>条</w:t>
      </w:r>
      <w:r>
        <w:rPr>
          <w:rFonts w:ascii="仿宋_GB2312" w:eastAsia="仿宋_GB2312" w:hAnsi="仿宋_GB2312" w:hint="eastAsia"/>
          <w:b/>
          <w:bCs/>
          <w:sz w:val="32"/>
          <w:szCs w:val="28"/>
        </w:rPr>
        <w:t xml:space="preserve">  </w:t>
      </w:r>
      <w:r w:rsidRPr="0058319A">
        <w:rPr>
          <w:rFonts w:ascii="仿宋_GB2312" w:eastAsia="仿宋_GB2312" w:hAnsi="仿宋_GB2312" w:hint="eastAsia"/>
          <w:bCs/>
          <w:sz w:val="32"/>
          <w:szCs w:val="28"/>
        </w:rPr>
        <w:t>其他</w:t>
      </w:r>
      <w:r w:rsidRPr="00ED6A84">
        <w:rPr>
          <w:rFonts w:ascii="仿宋_GB2312" w:eastAsia="仿宋_GB2312" w:hAnsi="仿宋_GB2312" w:hint="eastAsia"/>
          <w:sz w:val="32"/>
          <w:szCs w:val="28"/>
        </w:rPr>
        <w:t>不足</w:t>
      </w:r>
      <w:r w:rsidRPr="00AC69A4">
        <w:rPr>
          <w:rFonts w:ascii="仿宋_GB2312" w:eastAsia="仿宋_GB2312" w:hAnsi="仿宋_GB2312" w:hint="eastAsia"/>
          <w:sz w:val="32"/>
          <w:szCs w:val="28"/>
        </w:rPr>
        <w:t>2万元的</w:t>
      </w:r>
      <w:r>
        <w:rPr>
          <w:rFonts w:ascii="仿宋_GB2312" w:eastAsia="仿宋_GB2312" w:hAnsi="仿宋_GB2312" w:hint="eastAsia"/>
          <w:sz w:val="32"/>
          <w:szCs w:val="28"/>
        </w:rPr>
        <w:t>耗材采购到货后，由采购人负责</w:t>
      </w:r>
      <w:r>
        <w:rPr>
          <w:rFonts w:ascii="仿宋_GB2312" w:eastAsia="仿宋_GB2312" w:hAnsi="仿宋_GB2312" w:hint="eastAsia"/>
          <w:sz w:val="32"/>
          <w:szCs w:val="28"/>
        </w:rPr>
        <w:lastRenderedPageBreak/>
        <w:t>对</w:t>
      </w:r>
      <w:r w:rsidRPr="00AC69A4">
        <w:rPr>
          <w:rFonts w:ascii="仿宋_GB2312" w:eastAsia="仿宋_GB2312" w:hAnsi="仿宋_GB2312"/>
          <w:sz w:val="32"/>
          <w:szCs w:val="28"/>
        </w:rPr>
        <w:t>采购物品</w:t>
      </w:r>
      <w:r>
        <w:rPr>
          <w:rFonts w:ascii="仿宋_GB2312" w:eastAsia="仿宋_GB2312" w:hAnsi="仿宋_GB2312" w:hint="eastAsia"/>
          <w:sz w:val="32"/>
          <w:szCs w:val="28"/>
        </w:rPr>
        <w:t>的</w:t>
      </w:r>
      <w:r w:rsidRPr="00AC69A4">
        <w:rPr>
          <w:rFonts w:ascii="仿宋_GB2312" w:eastAsia="仿宋_GB2312" w:hAnsi="仿宋_GB2312"/>
          <w:sz w:val="32"/>
          <w:szCs w:val="28"/>
        </w:rPr>
        <w:t>质量、数量、规格型号等</w:t>
      </w:r>
      <w:r>
        <w:rPr>
          <w:rFonts w:ascii="仿宋_GB2312" w:eastAsia="仿宋_GB2312" w:hAnsi="仿宋_GB2312" w:hint="eastAsia"/>
          <w:sz w:val="32"/>
          <w:szCs w:val="28"/>
        </w:rPr>
        <w:t>进行验收，出现问题及时和供应商自行联系解决</w:t>
      </w:r>
      <w:r w:rsidRPr="00036A0D">
        <w:rPr>
          <w:rFonts w:ascii="仿宋_GB2312" w:eastAsia="仿宋_GB2312" w:hAnsi="仿宋_GB2312" w:hint="eastAsia"/>
          <w:sz w:val="32"/>
          <w:szCs w:val="28"/>
        </w:rPr>
        <w:t>。</w:t>
      </w:r>
      <w:r>
        <w:rPr>
          <w:rFonts w:ascii="仿宋_GB2312" w:eastAsia="仿宋_GB2312" w:hAnsi="仿宋_GB2312" w:hint="eastAsia"/>
          <w:sz w:val="32"/>
          <w:szCs w:val="28"/>
        </w:rPr>
        <w:t>5000元以上的需保留实物照片作为报销验证手续。</w:t>
      </w:r>
    </w:p>
    <w:p w:rsidR="00DB51EA" w:rsidRDefault="00DB51EA" w:rsidP="00576437">
      <w:pPr>
        <w:spacing w:line="360" w:lineRule="auto"/>
        <w:ind w:firstLineChars="200" w:firstLine="603"/>
        <w:rPr>
          <w:rFonts w:ascii="仿宋_GB2312" w:eastAsia="仿宋_GB2312" w:hAnsi="仿宋_GB2312"/>
          <w:b/>
          <w:bCs/>
          <w:sz w:val="32"/>
          <w:szCs w:val="28"/>
        </w:rPr>
      </w:pPr>
      <w:r w:rsidRPr="00FE5052">
        <w:rPr>
          <w:rFonts w:ascii="黑体" w:eastAsia="黑体" w:hAnsi="黑体" w:hint="eastAsia"/>
          <w:b/>
          <w:bCs/>
          <w:sz w:val="32"/>
          <w:szCs w:val="28"/>
        </w:rPr>
        <w:t>第十</w:t>
      </w:r>
      <w:r>
        <w:rPr>
          <w:rFonts w:ascii="黑体" w:eastAsia="黑体" w:hAnsi="黑体" w:hint="eastAsia"/>
          <w:b/>
          <w:bCs/>
          <w:sz w:val="32"/>
          <w:szCs w:val="28"/>
        </w:rPr>
        <w:t>三</w:t>
      </w:r>
      <w:r w:rsidRPr="00FE5052">
        <w:rPr>
          <w:rFonts w:ascii="黑体" w:eastAsia="黑体" w:hAnsi="黑体" w:hint="eastAsia"/>
          <w:b/>
          <w:bCs/>
          <w:sz w:val="32"/>
          <w:szCs w:val="28"/>
        </w:rPr>
        <w:t>条</w:t>
      </w:r>
      <w:r>
        <w:rPr>
          <w:rFonts w:ascii="仿宋_GB2312" w:eastAsia="仿宋_GB2312" w:hAnsi="仿宋_GB2312" w:hint="eastAsia"/>
          <w:b/>
          <w:bCs/>
          <w:sz w:val="32"/>
          <w:szCs w:val="28"/>
        </w:rPr>
        <w:t xml:space="preserve">  </w:t>
      </w:r>
      <w:r>
        <w:rPr>
          <w:rFonts w:ascii="仿宋_GB2312" w:eastAsia="仿宋_GB2312" w:hAnsi="仿宋_GB2312" w:hint="eastAsia"/>
          <w:sz w:val="32"/>
          <w:szCs w:val="28"/>
        </w:rPr>
        <w:t>2万元以上的耗材采购后必须及时通知国资处专人进行实物验收，按照合同的数量、品目、型号进行核对清点，对供应商和发货日期等进行查验。</w:t>
      </w:r>
    </w:p>
    <w:p w:rsidR="00DB51EA" w:rsidRPr="00B83B91" w:rsidRDefault="00DB51EA" w:rsidP="00576437">
      <w:pPr>
        <w:spacing w:line="360" w:lineRule="auto"/>
        <w:ind w:firstLineChars="200" w:firstLine="603"/>
        <w:rPr>
          <w:rFonts w:ascii="Times New Roman" w:eastAsia="仿宋_GB2312" w:hAnsi="Times New Roman"/>
          <w:sz w:val="32"/>
          <w:szCs w:val="32"/>
        </w:rPr>
      </w:pPr>
      <w:r w:rsidRPr="00FE5052">
        <w:rPr>
          <w:rFonts w:ascii="黑体" w:eastAsia="黑体" w:hAnsi="黑体" w:hint="eastAsia"/>
          <w:b/>
          <w:bCs/>
          <w:sz w:val="32"/>
          <w:szCs w:val="28"/>
        </w:rPr>
        <w:t>第十</w:t>
      </w:r>
      <w:r>
        <w:rPr>
          <w:rFonts w:ascii="黑体" w:eastAsia="黑体" w:hAnsi="黑体" w:hint="eastAsia"/>
          <w:b/>
          <w:bCs/>
          <w:sz w:val="32"/>
          <w:szCs w:val="28"/>
        </w:rPr>
        <w:t>四</w:t>
      </w:r>
      <w:r w:rsidRPr="00FE5052">
        <w:rPr>
          <w:rFonts w:ascii="黑体" w:eastAsia="黑体" w:hAnsi="黑体" w:hint="eastAsia"/>
          <w:b/>
          <w:bCs/>
          <w:sz w:val="32"/>
          <w:szCs w:val="28"/>
        </w:rPr>
        <w:t>条</w:t>
      </w:r>
      <w:r>
        <w:rPr>
          <w:rFonts w:ascii="仿宋_GB2312" w:eastAsia="仿宋_GB2312" w:hAnsi="仿宋_GB2312" w:hint="eastAsia"/>
          <w:b/>
          <w:bCs/>
          <w:sz w:val="32"/>
          <w:szCs w:val="28"/>
        </w:rPr>
        <w:t xml:space="preserve">  </w:t>
      </w:r>
      <w:r w:rsidRPr="007418CA">
        <w:rPr>
          <w:rFonts w:ascii="仿宋_GB2312" w:eastAsia="仿宋_GB2312" w:hAnsi="仿宋_GB2312" w:hint="eastAsia"/>
          <w:sz w:val="32"/>
          <w:szCs w:val="28"/>
        </w:rPr>
        <w:t>耗材的</w:t>
      </w:r>
      <w:r>
        <w:rPr>
          <w:rFonts w:ascii="仿宋_GB2312" w:eastAsia="仿宋_GB2312" w:hAnsi="仿宋_GB2312" w:hint="eastAsia"/>
          <w:sz w:val="32"/>
          <w:szCs w:val="28"/>
        </w:rPr>
        <w:t>验收应注意时效性，必须在采购后未使用消耗前进行验收，对于紧急使用、异地等特殊原因不能及时验收的</w:t>
      </w:r>
      <w:r w:rsidRPr="00294E27">
        <w:rPr>
          <w:rFonts w:ascii="仿宋_GB2312" w:eastAsia="仿宋_GB2312" w:hAnsi="仿宋_GB2312"/>
          <w:sz w:val="32"/>
          <w:szCs w:val="28"/>
        </w:rPr>
        <w:t>可通过照片、视频、采集数据等信息化手段进行异地</w:t>
      </w:r>
      <w:r w:rsidRPr="00294E27">
        <w:rPr>
          <w:rFonts w:ascii="仿宋_GB2312" w:eastAsia="仿宋_GB2312" w:hAnsi="仿宋_GB2312" w:hint="eastAsia"/>
          <w:sz w:val="32"/>
          <w:szCs w:val="28"/>
        </w:rPr>
        <w:t>验收</w:t>
      </w:r>
      <w:r>
        <w:rPr>
          <w:rFonts w:ascii="仿宋_GB2312" w:eastAsia="仿宋_GB2312" w:hAnsi="仿宋_GB2312" w:hint="eastAsia"/>
          <w:sz w:val="32"/>
          <w:szCs w:val="28"/>
        </w:rPr>
        <w:t>，并由经办人、证明人及课题负责人进行验证签字。</w:t>
      </w:r>
      <w:r w:rsidRPr="00B83B91">
        <w:rPr>
          <w:rFonts w:ascii="Times New Roman" w:eastAsia="仿宋_GB2312" w:hAnsi="Times New Roman"/>
          <w:sz w:val="32"/>
          <w:szCs w:val="32"/>
        </w:rPr>
        <w:t xml:space="preserve"> </w:t>
      </w:r>
    </w:p>
    <w:p w:rsidR="00DB51EA" w:rsidRDefault="00DB51EA" w:rsidP="00576437">
      <w:pPr>
        <w:spacing w:line="360" w:lineRule="auto"/>
        <w:ind w:firstLineChars="196" w:firstLine="590"/>
        <w:rPr>
          <w:rFonts w:ascii="仿宋_GB2312" w:eastAsia="仿宋_GB2312" w:hAnsi="仿宋_GB2312"/>
          <w:sz w:val="32"/>
          <w:szCs w:val="28"/>
        </w:rPr>
      </w:pPr>
      <w:r w:rsidRPr="00FE5052">
        <w:rPr>
          <w:rFonts w:ascii="黑体" w:eastAsia="黑体" w:hAnsi="黑体" w:hint="eastAsia"/>
          <w:b/>
          <w:bCs/>
          <w:sz w:val="32"/>
          <w:szCs w:val="28"/>
        </w:rPr>
        <w:t>第十</w:t>
      </w:r>
      <w:r>
        <w:rPr>
          <w:rFonts w:ascii="黑体" w:eastAsia="黑体" w:hAnsi="黑体" w:hint="eastAsia"/>
          <w:b/>
          <w:bCs/>
          <w:sz w:val="32"/>
          <w:szCs w:val="28"/>
        </w:rPr>
        <w:t>五</w:t>
      </w:r>
      <w:r w:rsidRPr="00FE5052">
        <w:rPr>
          <w:rFonts w:ascii="黑体" w:eastAsia="黑体" w:hAnsi="黑体" w:hint="eastAsia"/>
          <w:b/>
          <w:bCs/>
          <w:sz w:val="32"/>
          <w:szCs w:val="28"/>
        </w:rPr>
        <w:t>条</w:t>
      </w:r>
      <w:r>
        <w:rPr>
          <w:rFonts w:ascii="仿宋_GB2312" w:eastAsia="仿宋_GB2312" w:hAnsi="仿宋_GB2312" w:hint="eastAsia"/>
          <w:b/>
          <w:bCs/>
          <w:sz w:val="32"/>
          <w:szCs w:val="28"/>
        </w:rPr>
        <w:t xml:space="preserve">  </w:t>
      </w:r>
      <w:r>
        <w:rPr>
          <w:rFonts w:ascii="仿宋_GB2312" w:eastAsia="仿宋_GB2312" w:hAnsi="仿宋_GB2312" w:hint="eastAsia"/>
          <w:sz w:val="32"/>
          <w:szCs w:val="28"/>
        </w:rPr>
        <w:t>相同批次一次性购进价值在2万元以上的材料不得刻意拆分，不得化整为零规避申请和验收程序</w:t>
      </w:r>
      <w:r w:rsidRPr="00E03D7B">
        <w:rPr>
          <w:rFonts w:ascii="仿宋_GB2312" w:eastAsia="仿宋_GB2312" w:hAnsi="仿宋_GB2312" w:hint="eastAsia"/>
          <w:sz w:val="32"/>
          <w:szCs w:val="28"/>
        </w:rPr>
        <w:t>。</w:t>
      </w:r>
    </w:p>
    <w:p w:rsidR="00DB51EA" w:rsidRPr="00176BE5" w:rsidRDefault="00DB51EA" w:rsidP="00576437">
      <w:pPr>
        <w:spacing w:line="360" w:lineRule="auto"/>
        <w:ind w:firstLineChars="196" w:firstLine="590"/>
        <w:rPr>
          <w:rFonts w:ascii="仿宋_GB2312" w:eastAsia="仿宋_GB2312" w:hAnsi="仿宋_GB2312"/>
          <w:color w:val="FF0000"/>
          <w:sz w:val="32"/>
          <w:szCs w:val="28"/>
        </w:rPr>
      </w:pPr>
      <w:r w:rsidRPr="00FE5052">
        <w:rPr>
          <w:rFonts w:ascii="黑体" w:eastAsia="黑体" w:hAnsi="黑体" w:hint="eastAsia"/>
          <w:b/>
          <w:bCs/>
          <w:sz w:val="32"/>
          <w:szCs w:val="28"/>
        </w:rPr>
        <w:t>第十</w:t>
      </w:r>
      <w:r>
        <w:rPr>
          <w:rFonts w:ascii="黑体" w:eastAsia="黑体" w:hAnsi="黑体" w:hint="eastAsia"/>
          <w:b/>
          <w:bCs/>
          <w:sz w:val="32"/>
          <w:szCs w:val="28"/>
        </w:rPr>
        <w:t>六</w:t>
      </w:r>
      <w:r w:rsidRPr="00FE5052">
        <w:rPr>
          <w:rFonts w:ascii="黑体" w:eastAsia="黑体" w:hAnsi="黑体" w:hint="eastAsia"/>
          <w:b/>
          <w:bCs/>
          <w:sz w:val="32"/>
          <w:szCs w:val="28"/>
        </w:rPr>
        <w:t>条</w:t>
      </w:r>
      <w:r>
        <w:rPr>
          <w:rFonts w:ascii="仿宋_GB2312" w:eastAsia="仿宋_GB2312" w:hAnsi="仿宋_GB2312" w:hint="eastAsia"/>
          <w:b/>
          <w:bCs/>
          <w:sz w:val="32"/>
          <w:szCs w:val="28"/>
        </w:rPr>
        <w:t xml:space="preserve">  </w:t>
      </w:r>
      <w:r w:rsidRPr="00F102D5">
        <w:rPr>
          <w:rFonts w:ascii="仿宋_GB2312" w:eastAsia="仿宋_GB2312" w:hAnsi="仿宋_GB2312" w:hint="eastAsia"/>
          <w:sz w:val="32"/>
          <w:szCs w:val="28"/>
        </w:rPr>
        <w:t>危险化学品必须由采购人、</w:t>
      </w:r>
      <w:r>
        <w:rPr>
          <w:rFonts w:ascii="仿宋_GB2312" w:eastAsia="仿宋_GB2312" w:hAnsi="仿宋_GB2312" w:hint="eastAsia"/>
          <w:sz w:val="32"/>
          <w:szCs w:val="28"/>
        </w:rPr>
        <w:t>院</w:t>
      </w:r>
      <w:r w:rsidR="000B41F8">
        <w:rPr>
          <w:rFonts w:ascii="仿宋_GB2312" w:eastAsia="仿宋_GB2312" w:hAnsi="仿宋_GB2312" w:hint="eastAsia"/>
          <w:sz w:val="32"/>
          <w:szCs w:val="28"/>
        </w:rPr>
        <w:t>办公室</w:t>
      </w:r>
      <w:r>
        <w:rPr>
          <w:rFonts w:ascii="仿宋_GB2312" w:eastAsia="仿宋_GB2312" w:hAnsi="仿宋_GB2312" w:hint="eastAsia"/>
          <w:sz w:val="32"/>
          <w:szCs w:val="28"/>
        </w:rPr>
        <w:t>、</w:t>
      </w:r>
      <w:r w:rsidRPr="00F102D5">
        <w:rPr>
          <w:rFonts w:ascii="仿宋_GB2312" w:eastAsia="仿宋_GB2312" w:hAnsi="仿宋_GB2312" w:hint="eastAsia"/>
          <w:sz w:val="32"/>
          <w:szCs w:val="28"/>
        </w:rPr>
        <w:t>国资处三方共同到场验收，</w:t>
      </w:r>
      <w:r>
        <w:rPr>
          <w:rFonts w:ascii="仿宋_GB2312" w:eastAsia="仿宋_GB2312" w:hAnsi="仿宋_GB2312" w:hint="eastAsia"/>
          <w:sz w:val="32"/>
          <w:szCs w:val="28"/>
        </w:rPr>
        <w:t>并存入专用库房，</w:t>
      </w:r>
      <w:r w:rsidRPr="00F102D5">
        <w:rPr>
          <w:rFonts w:ascii="仿宋_GB2312" w:eastAsia="仿宋_GB2312" w:hAnsi="仿宋_GB2312" w:hint="eastAsia"/>
          <w:sz w:val="32"/>
          <w:szCs w:val="28"/>
        </w:rPr>
        <w:t>库房钥匙由</w:t>
      </w:r>
      <w:r>
        <w:rPr>
          <w:rFonts w:ascii="仿宋_GB2312" w:eastAsia="仿宋_GB2312" w:hAnsi="仿宋_GB2312" w:hint="eastAsia"/>
          <w:sz w:val="32"/>
          <w:szCs w:val="28"/>
        </w:rPr>
        <w:t>院</w:t>
      </w:r>
      <w:r w:rsidR="000B41F8">
        <w:rPr>
          <w:rFonts w:ascii="仿宋_GB2312" w:eastAsia="仿宋_GB2312" w:hAnsi="仿宋_GB2312" w:hint="eastAsia"/>
          <w:sz w:val="32"/>
          <w:szCs w:val="28"/>
        </w:rPr>
        <w:t>办公室</w:t>
      </w:r>
      <w:r>
        <w:rPr>
          <w:rFonts w:ascii="仿宋_GB2312" w:eastAsia="仿宋_GB2312" w:hAnsi="仿宋_GB2312" w:hint="eastAsia"/>
          <w:sz w:val="32"/>
          <w:szCs w:val="28"/>
        </w:rPr>
        <w:t>和</w:t>
      </w:r>
      <w:r w:rsidRPr="00F102D5">
        <w:rPr>
          <w:rFonts w:ascii="仿宋_GB2312" w:eastAsia="仿宋_GB2312" w:hAnsi="仿宋_GB2312" w:hint="eastAsia"/>
          <w:sz w:val="32"/>
          <w:szCs w:val="28"/>
        </w:rPr>
        <w:t>国资处分</w:t>
      </w:r>
      <w:r>
        <w:rPr>
          <w:rFonts w:ascii="仿宋_GB2312" w:eastAsia="仿宋_GB2312" w:hAnsi="仿宋_GB2312" w:hint="eastAsia"/>
          <w:sz w:val="32"/>
          <w:szCs w:val="28"/>
        </w:rPr>
        <w:t>开保管。</w:t>
      </w:r>
      <w:r w:rsidRPr="00F102D5">
        <w:rPr>
          <w:rFonts w:ascii="仿宋_GB2312" w:eastAsia="仿宋_GB2312" w:hAnsi="仿宋_GB2312" w:hint="eastAsia"/>
          <w:sz w:val="32"/>
          <w:szCs w:val="28"/>
        </w:rPr>
        <w:t>稀贵金属、放射性等特殊材料与器具的验收同上。</w:t>
      </w:r>
    </w:p>
    <w:p w:rsidR="00DB51EA" w:rsidRPr="00FE5052" w:rsidRDefault="00DB51EA" w:rsidP="00576437">
      <w:pPr>
        <w:widowControl/>
        <w:numPr>
          <w:ilvl w:val="0"/>
          <w:numId w:val="14"/>
        </w:numPr>
        <w:tabs>
          <w:tab w:val="num" w:pos="-3420"/>
        </w:tabs>
        <w:spacing w:beforeLines="50" w:before="156" w:afterLines="50" w:after="156" w:line="360" w:lineRule="auto"/>
        <w:ind w:left="0" w:firstLine="0"/>
        <w:jc w:val="center"/>
        <w:outlineLvl w:val="1"/>
        <w:rPr>
          <w:rFonts w:ascii="黑体" w:eastAsia="黑体" w:cs="黑体"/>
          <w:b/>
          <w:bCs/>
          <w:kern w:val="0"/>
          <w:sz w:val="32"/>
          <w:szCs w:val="32"/>
        </w:rPr>
      </w:pPr>
      <w:r w:rsidRPr="00FE5052">
        <w:rPr>
          <w:rFonts w:ascii="黑体" w:eastAsia="黑体" w:cs="黑体" w:hint="eastAsia"/>
          <w:b/>
          <w:bCs/>
          <w:kern w:val="0"/>
          <w:sz w:val="32"/>
          <w:szCs w:val="32"/>
        </w:rPr>
        <w:t>出入库管理</w:t>
      </w:r>
    </w:p>
    <w:p w:rsidR="00DB51EA" w:rsidRDefault="00DB51EA" w:rsidP="00576437">
      <w:pPr>
        <w:spacing w:line="360" w:lineRule="auto"/>
        <w:ind w:firstLine="645"/>
        <w:rPr>
          <w:rFonts w:ascii="仿宋_GB2312" w:eastAsia="仿宋_GB2312" w:hAnsi="仿宋_GB2312"/>
          <w:sz w:val="32"/>
          <w:szCs w:val="28"/>
        </w:rPr>
      </w:pPr>
      <w:r w:rsidRPr="00FE5052">
        <w:rPr>
          <w:rFonts w:ascii="黑体" w:eastAsia="黑体" w:hAnsi="黑体" w:hint="eastAsia"/>
          <w:b/>
          <w:bCs/>
          <w:sz w:val="32"/>
          <w:szCs w:val="28"/>
        </w:rPr>
        <w:t>第十</w:t>
      </w:r>
      <w:r>
        <w:rPr>
          <w:rFonts w:ascii="黑体" w:eastAsia="黑体" w:hAnsi="黑体" w:hint="eastAsia"/>
          <w:b/>
          <w:bCs/>
          <w:sz w:val="32"/>
          <w:szCs w:val="28"/>
        </w:rPr>
        <w:t>七</w:t>
      </w:r>
      <w:r w:rsidRPr="00FE5052">
        <w:rPr>
          <w:rFonts w:ascii="黑体" w:eastAsia="黑体" w:hAnsi="黑体" w:hint="eastAsia"/>
          <w:b/>
          <w:bCs/>
          <w:sz w:val="32"/>
          <w:szCs w:val="28"/>
        </w:rPr>
        <w:t>条</w:t>
      </w:r>
      <w:r>
        <w:rPr>
          <w:rFonts w:ascii="仿宋_GB2312" w:eastAsia="仿宋_GB2312" w:hAnsi="仿宋_GB2312" w:hint="eastAsia"/>
          <w:b/>
          <w:bCs/>
          <w:sz w:val="32"/>
          <w:szCs w:val="28"/>
        </w:rPr>
        <w:t xml:space="preserve">  </w:t>
      </w:r>
      <w:r w:rsidRPr="00CB2A1D">
        <w:rPr>
          <w:rFonts w:ascii="仿宋_GB2312" w:eastAsia="仿宋_GB2312" w:hAnsi="仿宋_GB2312" w:hint="eastAsia"/>
          <w:bCs/>
          <w:sz w:val="32"/>
          <w:szCs w:val="28"/>
        </w:rPr>
        <w:t>对于</w:t>
      </w:r>
      <w:r w:rsidRPr="0089183F">
        <w:rPr>
          <w:rFonts w:ascii="仿宋_GB2312" w:eastAsia="仿宋_GB2312" w:hAnsi="仿宋_GB2312" w:hint="eastAsia"/>
          <w:sz w:val="32"/>
          <w:szCs w:val="28"/>
        </w:rPr>
        <w:t>定点采购的</w:t>
      </w:r>
      <w:r>
        <w:rPr>
          <w:rFonts w:ascii="仿宋_GB2312" w:eastAsia="仿宋_GB2312" w:hAnsi="仿宋_GB2312" w:hint="eastAsia"/>
          <w:sz w:val="32"/>
          <w:szCs w:val="28"/>
        </w:rPr>
        <w:t>计算机类</w:t>
      </w:r>
      <w:r w:rsidRPr="0089183F">
        <w:rPr>
          <w:rFonts w:ascii="仿宋_GB2312" w:eastAsia="仿宋_GB2312" w:hAnsi="仿宋_GB2312" w:hint="eastAsia"/>
          <w:sz w:val="32"/>
          <w:szCs w:val="28"/>
        </w:rPr>
        <w:t>耗材，由国资处统一结算的无需办理出入库手续</w:t>
      </w:r>
      <w:r>
        <w:rPr>
          <w:rFonts w:ascii="仿宋_GB2312" w:eastAsia="仿宋_GB2312" w:hAnsi="仿宋_GB2312" w:hint="eastAsia"/>
          <w:sz w:val="32"/>
          <w:szCs w:val="28"/>
        </w:rPr>
        <w:t>，由采购人自行报销的网上采购订单，必要</w:t>
      </w:r>
      <w:proofErr w:type="gramStart"/>
      <w:r>
        <w:rPr>
          <w:rFonts w:ascii="仿宋_GB2312" w:eastAsia="仿宋_GB2312" w:hAnsi="仿宋_GB2312" w:hint="eastAsia"/>
          <w:sz w:val="32"/>
          <w:szCs w:val="28"/>
        </w:rPr>
        <w:t>时附可验证</w:t>
      </w:r>
      <w:proofErr w:type="gramEnd"/>
      <w:r>
        <w:rPr>
          <w:rFonts w:ascii="仿宋_GB2312" w:eastAsia="仿宋_GB2312" w:hAnsi="仿宋_GB2312" w:hint="eastAsia"/>
          <w:sz w:val="32"/>
          <w:szCs w:val="28"/>
        </w:rPr>
        <w:t>的交易截图，当订单金额在5000元以上时，需要到国资处办理出入库登记手续。</w:t>
      </w:r>
      <w:r>
        <w:rPr>
          <w:rFonts w:ascii="仿宋_GB2312" w:eastAsia="仿宋_GB2312" w:hAnsi="仿宋_GB2312" w:hint="eastAsia"/>
          <w:b/>
          <w:bCs/>
          <w:sz w:val="32"/>
          <w:szCs w:val="28"/>
        </w:rPr>
        <w:t xml:space="preserve"> </w:t>
      </w:r>
    </w:p>
    <w:p w:rsidR="00DB51EA" w:rsidRPr="000A1F1F" w:rsidRDefault="00DB51EA" w:rsidP="00576437">
      <w:pPr>
        <w:spacing w:line="360" w:lineRule="auto"/>
        <w:ind w:firstLine="645"/>
        <w:rPr>
          <w:rFonts w:ascii="仿宋_GB2312" w:eastAsia="仿宋_GB2312" w:hAnsi="仿宋_GB2312"/>
          <w:sz w:val="32"/>
          <w:szCs w:val="28"/>
        </w:rPr>
      </w:pPr>
      <w:r w:rsidRPr="00FE5052">
        <w:rPr>
          <w:rFonts w:ascii="黑体" w:eastAsia="黑体" w:hAnsi="黑体" w:hint="eastAsia"/>
          <w:b/>
          <w:bCs/>
          <w:sz w:val="32"/>
          <w:szCs w:val="28"/>
        </w:rPr>
        <w:t>第十</w:t>
      </w:r>
      <w:r>
        <w:rPr>
          <w:rFonts w:ascii="黑体" w:eastAsia="黑体" w:hAnsi="黑体" w:hint="eastAsia"/>
          <w:b/>
          <w:bCs/>
          <w:sz w:val="32"/>
          <w:szCs w:val="28"/>
        </w:rPr>
        <w:t>八</w:t>
      </w:r>
      <w:r w:rsidRPr="00FE5052">
        <w:rPr>
          <w:rFonts w:ascii="黑体" w:eastAsia="黑体" w:hAnsi="黑体" w:hint="eastAsia"/>
          <w:b/>
          <w:bCs/>
          <w:sz w:val="32"/>
          <w:szCs w:val="28"/>
        </w:rPr>
        <w:t>条</w:t>
      </w:r>
      <w:r w:rsidRPr="000A1F1F">
        <w:rPr>
          <w:rFonts w:ascii="仿宋_GB2312" w:eastAsia="仿宋_GB2312" w:hAnsi="仿宋_GB2312" w:hint="eastAsia"/>
          <w:sz w:val="32"/>
          <w:szCs w:val="28"/>
        </w:rPr>
        <w:t xml:space="preserve">  对于非定点采购的耗材，单张发票金额不足5000元的，报销前不需要在国资处办理出入库手续，但应按照财务要求提</w:t>
      </w:r>
      <w:r w:rsidRPr="000A1F1F">
        <w:rPr>
          <w:rFonts w:ascii="仿宋_GB2312" w:eastAsia="仿宋_GB2312" w:hAnsi="仿宋_GB2312" w:hint="eastAsia"/>
          <w:sz w:val="32"/>
          <w:szCs w:val="28"/>
        </w:rPr>
        <w:lastRenderedPageBreak/>
        <w:t>供采购明细，单张发票金额5000元以上的，必须在国资处进行出入库登记，检查清单、合同、照片及签字手续是否齐全。</w:t>
      </w:r>
    </w:p>
    <w:p w:rsidR="00DB51EA" w:rsidRPr="000A1F1F" w:rsidRDefault="00DB51EA" w:rsidP="00576437">
      <w:pPr>
        <w:spacing w:line="360" w:lineRule="auto"/>
        <w:ind w:firstLine="645"/>
        <w:rPr>
          <w:rFonts w:ascii="仿宋_GB2312" w:eastAsia="仿宋_GB2312" w:hAnsi="仿宋_GB2312"/>
          <w:sz w:val="32"/>
          <w:szCs w:val="28"/>
        </w:rPr>
      </w:pPr>
      <w:r w:rsidRPr="00FE5052">
        <w:rPr>
          <w:rFonts w:ascii="黑体" w:eastAsia="黑体" w:hAnsi="黑体" w:hint="eastAsia"/>
          <w:b/>
          <w:bCs/>
          <w:sz w:val="32"/>
          <w:szCs w:val="28"/>
        </w:rPr>
        <w:t>第</w:t>
      </w:r>
      <w:r>
        <w:rPr>
          <w:rFonts w:ascii="黑体" w:eastAsia="黑体" w:hAnsi="黑体" w:hint="eastAsia"/>
          <w:b/>
          <w:bCs/>
          <w:sz w:val="32"/>
          <w:szCs w:val="28"/>
        </w:rPr>
        <w:t>十九</w:t>
      </w:r>
      <w:r w:rsidRPr="00FE5052">
        <w:rPr>
          <w:rFonts w:ascii="黑体" w:eastAsia="黑体" w:hAnsi="黑体" w:hint="eastAsia"/>
          <w:b/>
          <w:bCs/>
          <w:sz w:val="32"/>
          <w:szCs w:val="28"/>
        </w:rPr>
        <w:t>条</w:t>
      </w:r>
      <w:r w:rsidRPr="000A1F1F">
        <w:rPr>
          <w:rFonts w:ascii="仿宋_GB2312" w:eastAsia="仿宋_GB2312" w:hAnsi="仿宋_GB2312" w:hint="eastAsia"/>
          <w:sz w:val="32"/>
          <w:szCs w:val="28"/>
        </w:rPr>
        <w:t xml:space="preserve">  属于零星采购、一次性累计开票，且金额超过5000元的，应要求供应商每次都提供真实有效的出库明细清单或者税务明细清单，累计金额超过2万元的外加审批手续。  </w:t>
      </w:r>
    </w:p>
    <w:p w:rsidR="00DB51EA" w:rsidRPr="00FE5052" w:rsidRDefault="00DB51EA" w:rsidP="00576437">
      <w:pPr>
        <w:widowControl/>
        <w:numPr>
          <w:ilvl w:val="0"/>
          <w:numId w:val="14"/>
        </w:numPr>
        <w:tabs>
          <w:tab w:val="num" w:pos="-3420"/>
        </w:tabs>
        <w:spacing w:beforeLines="50" w:before="156" w:afterLines="50" w:after="156" w:line="360" w:lineRule="auto"/>
        <w:ind w:left="0" w:firstLine="0"/>
        <w:jc w:val="center"/>
        <w:outlineLvl w:val="1"/>
        <w:rPr>
          <w:rFonts w:ascii="黑体" w:eastAsia="黑体" w:cs="黑体"/>
          <w:b/>
          <w:bCs/>
          <w:kern w:val="0"/>
          <w:sz w:val="32"/>
          <w:szCs w:val="32"/>
        </w:rPr>
      </w:pPr>
      <w:r w:rsidRPr="00FE5052">
        <w:rPr>
          <w:rFonts w:ascii="黑体" w:eastAsia="黑体" w:cs="黑体" w:hint="eastAsia"/>
          <w:b/>
          <w:bCs/>
          <w:kern w:val="0"/>
          <w:sz w:val="32"/>
          <w:szCs w:val="32"/>
        </w:rPr>
        <w:t>使用管理</w:t>
      </w:r>
    </w:p>
    <w:p w:rsidR="00DB51EA" w:rsidRDefault="00DB51EA" w:rsidP="00576437">
      <w:pPr>
        <w:widowControl/>
        <w:spacing w:line="360" w:lineRule="auto"/>
        <w:ind w:firstLineChars="223" w:firstLine="672"/>
        <w:rPr>
          <w:rFonts w:ascii="仿宋_GB2312" w:eastAsia="仿宋_GB2312" w:hAnsi="仿宋_GB2312"/>
          <w:sz w:val="32"/>
          <w:szCs w:val="28"/>
        </w:rPr>
      </w:pPr>
      <w:r w:rsidRPr="00FE5052">
        <w:rPr>
          <w:rFonts w:ascii="黑体" w:eastAsia="黑体" w:hAnsi="黑体" w:hint="eastAsia"/>
          <w:b/>
          <w:bCs/>
          <w:sz w:val="32"/>
          <w:szCs w:val="28"/>
        </w:rPr>
        <w:t>第</w:t>
      </w:r>
      <w:r>
        <w:rPr>
          <w:rFonts w:ascii="黑体" w:eastAsia="黑体" w:hAnsi="黑体" w:hint="eastAsia"/>
          <w:b/>
          <w:bCs/>
          <w:sz w:val="32"/>
          <w:szCs w:val="28"/>
        </w:rPr>
        <w:t>二十</w:t>
      </w:r>
      <w:r w:rsidRPr="00FE5052">
        <w:rPr>
          <w:rFonts w:ascii="黑体" w:eastAsia="黑体" w:hAnsi="黑体" w:hint="eastAsia"/>
          <w:b/>
          <w:bCs/>
          <w:sz w:val="32"/>
          <w:szCs w:val="28"/>
        </w:rPr>
        <w:t>条</w:t>
      </w:r>
      <w:r>
        <w:rPr>
          <w:rFonts w:ascii="仿宋_GB2312" w:eastAsia="仿宋_GB2312" w:hAnsi="仿宋_GB2312" w:hint="eastAsia"/>
          <w:b/>
          <w:bCs/>
          <w:sz w:val="32"/>
          <w:szCs w:val="28"/>
        </w:rPr>
        <w:t xml:space="preserve">  </w:t>
      </w:r>
      <w:r w:rsidRPr="001F15F7">
        <w:rPr>
          <w:rFonts w:ascii="仿宋_GB2312" w:eastAsia="仿宋_GB2312" w:hAnsi="仿宋_GB2312" w:hint="eastAsia"/>
          <w:sz w:val="32"/>
          <w:szCs w:val="28"/>
        </w:rPr>
        <w:t>各</w:t>
      </w:r>
      <w:r>
        <w:rPr>
          <w:rFonts w:ascii="仿宋_GB2312" w:eastAsia="仿宋_GB2312" w:hAnsi="仿宋_GB2312" w:hint="eastAsia"/>
          <w:sz w:val="32"/>
          <w:szCs w:val="28"/>
        </w:rPr>
        <w:t>部门</w:t>
      </w:r>
      <w:r w:rsidRPr="001F15F7">
        <w:rPr>
          <w:rFonts w:ascii="仿宋_GB2312" w:eastAsia="仿宋_GB2312" w:hAnsi="仿宋_GB2312" w:hint="eastAsia"/>
          <w:sz w:val="32"/>
          <w:szCs w:val="28"/>
        </w:rPr>
        <w:t>负责对</w:t>
      </w:r>
      <w:r>
        <w:rPr>
          <w:rFonts w:ascii="仿宋_GB2312" w:eastAsia="仿宋_GB2312" w:hAnsi="仿宋_GB2312" w:hint="eastAsia"/>
          <w:sz w:val="32"/>
          <w:szCs w:val="28"/>
        </w:rPr>
        <w:t>本部门内部</w:t>
      </w:r>
      <w:r w:rsidRPr="001F15F7">
        <w:rPr>
          <w:rFonts w:ascii="仿宋_GB2312" w:eastAsia="仿宋_GB2312" w:hAnsi="仿宋_GB2312" w:hint="eastAsia"/>
          <w:sz w:val="32"/>
          <w:szCs w:val="28"/>
        </w:rPr>
        <w:t>所购</w:t>
      </w:r>
      <w:r>
        <w:rPr>
          <w:rFonts w:ascii="仿宋_GB2312" w:eastAsia="仿宋_GB2312" w:hAnsi="仿宋_GB2312" w:hint="eastAsia"/>
          <w:sz w:val="32"/>
          <w:szCs w:val="28"/>
        </w:rPr>
        <w:t>耗材的</w:t>
      </w:r>
      <w:r w:rsidRPr="001F15F7">
        <w:rPr>
          <w:rFonts w:ascii="仿宋_GB2312" w:eastAsia="仿宋_GB2312" w:hAnsi="仿宋_GB2312" w:hint="eastAsia"/>
          <w:sz w:val="32"/>
          <w:szCs w:val="28"/>
        </w:rPr>
        <w:t>日常使用</w:t>
      </w:r>
      <w:r>
        <w:rPr>
          <w:rFonts w:ascii="仿宋_GB2312" w:eastAsia="仿宋_GB2312" w:hAnsi="仿宋_GB2312" w:hint="eastAsia"/>
          <w:sz w:val="32"/>
          <w:szCs w:val="28"/>
        </w:rPr>
        <w:t>进行</w:t>
      </w:r>
      <w:r w:rsidRPr="001F15F7">
        <w:rPr>
          <w:rFonts w:ascii="仿宋_GB2312" w:eastAsia="仿宋_GB2312" w:hAnsi="仿宋_GB2312" w:hint="eastAsia"/>
          <w:sz w:val="32"/>
          <w:szCs w:val="28"/>
        </w:rPr>
        <w:t>管理，其主要职责是：日常</w:t>
      </w:r>
      <w:r>
        <w:rPr>
          <w:rFonts w:ascii="仿宋_GB2312" w:eastAsia="仿宋_GB2312" w:hAnsi="仿宋_GB2312" w:hint="eastAsia"/>
          <w:sz w:val="32"/>
          <w:szCs w:val="28"/>
        </w:rPr>
        <w:t>存储</w:t>
      </w:r>
      <w:r w:rsidRPr="001F15F7">
        <w:rPr>
          <w:rFonts w:ascii="仿宋_GB2312" w:eastAsia="仿宋_GB2312" w:hAnsi="仿宋_GB2312" w:hint="eastAsia"/>
          <w:sz w:val="32"/>
          <w:szCs w:val="28"/>
        </w:rPr>
        <w:t>保管、领用登记和回收管理。</w:t>
      </w:r>
    </w:p>
    <w:p w:rsidR="00DB51EA" w:rsidRPr="00B83B91" w:rsidRDefault="00DB51EA" w:rsidP="00576437">
      <w:pPr>
        <w:spacing w:line="360" w:lineRule="auto"/>
        <w:ind w:firstLineChars="200" w:firstLine="603"/>
        <w:rPr>
          <w:rFonts w:ascii="Times New Roman" w:eastAsia="仿宋_GB2312" w:hAnsi="Times New Roman"/>
          <w:sz w:val="32"/>
          <w:szCs w:val="32"/>
        </w:rPr>
      </w:pPr>
      <w:r w:rsidRPr="00FE5052">
        <w:rPr>
          <w:rFonts w:ascii="黑体" w:eastAsia="黑体" w:hAnsi="黑体" w:hint="eastAsia"/>
          <w:b/>
          <w:bCs/>
          <w:sz w:val="32"/>
          <w:szCs w:val="28"/>
        </w:rPr>
        <w:t>第二十</w:t>
      </w:r>
      <w:r>
        <w:rPr>
          <w:rFonts w:ascii="黑体" w:eastAsia="黑体" w:hAnsi="黑体" w:hint="eastAsia"/>
          <w:b/>
          <w:bCs/>
          <w:sz w:val="32"/>
          <w:szCs w:val="28"/>
        </w:rPr>
        <w:t>一</w:t>
      </w:r>
      <w:r w:rsidRPr="00FE5052">
        <w:rPr>
          <w:rFonts w:ascii="黑体" w:eastAsia="黑体" w:hAnsi="黑体" w:hint="eastAsia"/>
          <w:b/>
          <w:bCs/>
          <w:sz w:val="32"/>
          <w:szCs w:val="28"/>
        </w:rPr>
        <w:t>条</w:t>
      </w:r>
      <w:r>
        <w:rPr>
          <w:rFonts w:ascii="仿宋_GB2312" w:eastAsia="仿宋_GB2312" w:hAnsi="仿宋_GB2312" w:hint="eastAsia"/>
          <w:b/>
          <w:bCs/>
          <w:sz w:val="32"/>
          <w:szCs w:val="28"/>
        </w:rPr>
        <w:t xml:space="preserve">  </w:t>
      </w:r>
      <w:r w:rsidRPr="00193B7B">
        <w:rPr>
          <w:rFonts w:ascii="仿宋_GB2312" w:eastAsia="仿宋_GB2312" w:hAnsi="仿宋_GB2312" w:hint="eastAsia"/>
          <w:sz w:val="32"/>
          <w:szCs w:val="28"/>
        </w:rPr>
        <w:t>稀贵金属</w:t>
      </w:r>
      <w:r>
        <w:rPr>
          <w:rFonts w:ascii="仿宋_GB2312" w:eastAsia="仿宋_GB2312" w:hAnsi="仿宋_GB2312" w:hint="eastAsia"/>
          <w:sz w:val="32"/>
          <w:szCs w:val="28"/>
        </w:rPr>
        <w:t>、</w:t>
      </w:r>
      <w:r w:rsidRPr="00193B7B">
        <w:rPr>
          <w:rFonts w:ascii="仿宋_GB2312" w:eastAsia="仿宋_GB2312" w:hAnsi="仿宋_GB2312" w:hint="eastAsia"/>
          <w:sz w:val="32"/>
          <w:szCs w:val="28"/>
        </w:rPr>
        <w:t>放射性等特殊材料与器具</w:t>
      </w:r>
      <w:r w:rsidRPr="00E03D7B">
        <w:rPr>
          <w:rFonts w:ascii="仿宋_GB2312" w:eastAsia="仿宋_GB2312" w:hAnsi="仿宋_GB2312" w:hint="eastAsia"/>
          <w:sz w:val="32"/>
          <w:szCs w:val="28"/>
        </w:rPr>
        <w:t>，</w:t>
      </w:r>
      <w:r w:rsidRPr="00B83B91">
        <w:rPr>
          <w:rFonts w:ascii="Times New Roman" w:eastAsia="仿宋_GB2312" w:hAnsi="Times New Roman"/>
          <w:sz w:val="32"/>
          <w:szCs w:val="32"/>
        </w:rPr>
        <w:t>由</w:t>
      </w:r>
      <w:r>
        <w:rPr>
          <w:rFonts w:ascii="Times New Roman" w:eastAsia="仿宋_GB2312" w:hAnsi="Times New Roman" w:hint="eastAsia"/>
          <w:sz w:val="32"/>
          <w:szCs w:val="32"/>
        </w:rPr>
        <w:t>院</w:t>
      </w:r>
      <w:r w:rsidR="000B41F8">
        <w:rPr>
          <w:rFonts w:ascii="Times New Roman" w:eastAsia="仿宋_GB2312" w:hAnsi="Times New Roman" w:hint="eastAsia"/>
          <w:sz w:val="32"/>
          <w:szCs w:val="32"/>
        </w:rPr>
        <w:t>办公室</w:t>
      </w:r>
      <w:r w:rsidRPr="00F102D5">
        <w:rPr>
          <w:rFonts w:ascii="Times New Roman" w:eastAsia="仿宋_GB2312" w:hAnsi="Times New Roman"/>
          <w:sz w:val="32"/>
          <w:szCs w:val="32"/>
        </w:rPr>
        <w:t>对其使用安全进行监督</w:t>
      </w:r>
      <w:r>
        <w:rPr>
          <w:rFonts w:ascii="Times New Roman" w:eastAsia="仿宋_GB2312" w:hAnsi="Times New Roman" w:hint="eastAsia"/>
          <w:sz w:val="32"/>
          <w:szCs w:val="32"/>
        </w:rPr>
        <w:t>，防止泄露和不当使用</w:t>
      </w:r>
      <w:r w:rsidRPr="00B83B91">
        <w:rPr>
          <w:rFonts w:ascii="Times New Roman" w:eastAsia="仿宋_GB2312" w:hAnsi="Times New Roman"/>
          <w:sz w:val="32"/>
          <w:szCs w:val="32"/>
        </w:rPr>
        <w:t>。</w:t>
      </w:r>
    </w:p>
    <w:p w:rsidR="00DB51EA" w:rsidRPr="002D16EC" w:rsidRDefault="00DB51EA" w:rsidP="00576437">
      <w:pPr>
        <w:spacing w:line="360" w:lineRule="auto"/>
        <w:ind w:firstLineChars="200" w:firstLine="603"/>
        <w:rPr>
          <w:rFonts w:ascii="仿宋_GB2312" w:eastAsia="仿宋_GB2312" w:hAnsi="仿宋_GB2312"/>
          <w:sz w:val="32"/>
          <w:szCs w:val="28"/>
        </w:rPr>
      </w:pPr>
      <w:r w:rsidRPr="00FE5052">
        <w:rPr>
          <w:rFonts w:ascii="黑体" w:eastAsia="黑体" w:hAnsi="黑体" w:hint="eastAsia"/>
          <w:b/>
          <w:bCs/>
          <w:sz w:val="32"/>
          <w:szCs w:val="28"/>
        </w:rPr>
        <w:t>第二十</w:t>
      </w:r>
      <w:r>
        <w:rPr>
          <w:rFonts w:ascii="黑体" w:eastAsia="黑体" w:hAnsi="黑体" w:hint="eastAsia"/>
          <w:b/>
          <w:bCs/>
          <w:sz w:val="32"/>
          <w:szCs w:val="28"/>
        </w:rPr>
        <w:t>二</w:t>
      </w:r>
      <w:r w:rsidRPr="00FE5052">
        <w:rPr>
          <w:rFonts w:ascii="黑体" w:eastAsia="黑体" w:hAnsi="黑体" w:hint="eastAsia"/>
          <w:b/>
          <w:bCs/>
          <w:sz w:val="32"/>
          <w:szCs w:val="28"/>
        </w:rPr>
        <w:t>条</w:t>
      </w:r>
      <w:r>
        <w:rPr>
          <w:rFonts w:ascii="仿宋_GB2312" w:eastAsia="仿宋_GB2312" w:hAnsi="仿宋_GB2312" w:hint="eastAsia"/>
          <w:b/>
          <w:bCs/>
          <w:sz w:val="32"/>
          <w:szCs w:val="28"/>
        </w:rPr>
        <w:t xml:space="preserve">  </w:t>
      </w:r>
      <w:r>
        <w:rPr>
          <w:rFonts w:ascii="仿宋_GB2312" w:eastAsia="仿宋_GB2312" w:hAnsi="仿宋_GB2312" w:hint="eastAsia"/>
          <w:sz w:val="32"/>
          <w:szCs w:val="28"/>
        </w:rPr>
        <w:t>危险化学品</w:t>
      </w:r>
      <w:r w:rsidRPr="00F102D5">
        <w:rPr>
          <w:rFonts w:ascii="仿宋_GB2312" w:eastAsia="仿宋_GB2312" w:hAnsi="仿宋_GB2312" w:hint="eastAsia"/>
          <w:sz w:val="32"/>
          <w:szCs w:val="28"/>
        </w:rPr>
        <w:t>应妥善保管</w:t>
      </w:r>
      <w:r>
        <w:rPr>
          <w:rFonts w:ascii="仿宋_GB2312" w:eastAsia="仿宋_GB2312" w:hAnsi="仿宋_GB2312" w:hint="eastAsia"/>
          <w:sz w:val="32"/>
          <w:szCs w:val="28"/>
        </w:rPr>
        <w:t>、规范使用，不得擅自出借、转让。危险化学品的运输、储存、使用及其废弃物的处置遵照《中国科学院西北生态环境资源研究院危险化学品安全管理实施细则》有关要求执行。</w:t>
      </w:r>
    </w:p>
    <w:p w:rsidR="00DB51EA" w:rsidRPr="00FE5052" w:rsidRDefault="00DB51EA" w:rsidP="00576437">
      <w:pPr>
        <w:widowControl/>
        <w:numPr>
          <w:ilvl w:val="0"/>
          <w:numId w:val="14"/>
        </w:numPr>
        <w:tabs>
          <w:tab w:val="num" w:pos="-3420"/>
        </w:tabs>
        <w:spacing w:beforeLines="50" w:before="156" w:afterLines="50" w:after="156" w:line="360" w:lineRule="auto"/>
        <w:ind w:left="0" w:firstLine="0"/>
        <w:jc w:val="center"/>
        <w:outlineLvl w:val="1"/>
        <w:rPr>
          <w:rFonts w:ascii="黑体" w:eastAsia="黑体" w:cs="黑体"/>
          <w:b/>
          <w:bCs/>
          <w:kern w:val="0"/>
          <w:sz w:val="32"/>
          <w:szCs w:val="32"/>
        </w:rPr>
      </w:pPr>
      <w:r w:rsidRPr="00FE5052">
        <w:rPr>
          <w:rFonts w:ascii="黑体" w:eastAsia="黑体" w:cs="黑体"/>
          <w:b/>
          <w:bCs/>
          <w:kern w:val="0"/>
          <w:sz w:val="32"/>
          <w:szCs w:val="32"/>
        </w:rPr>
        <w:t>附</w:t>
      </w:r>
      <w:r>
        <w:rPr>
          <w:rFonts w:ascii="黑体" w:eastAsia="黑体" w:cs="黑体" w:hint="eastAsia"/>
          <w:b/>
          <w:bCs/>
          <w:kern w:val="0"/>
          <w:sz w:val="32"/>
          <w:szCs w:val="32"/>
        </w:rPr>
        <w:t xml:space="preserve">  </w:t>
      </w:r>
      <w:r w:rsidRPr="00FE5052">
        <w:rPr>
          <w:rFonts w:ascii="黑体" w:eastAsia="黑体" w:cs="黑体"/>
          <w:b/>
          <w:bCs/>
          <w:kern w:val="0"/>
          <w:sz w:val="32"/>
          <w:szCs w:val="32"/>
        </w:rPr>
        <w:t>则</w:t>
      </w:r>
    </w:p>
    <w:p w:rsidR="00DB51EA" w:rsidRDefault="00DB51EA" w:rsidP="00576437">
      <w:pPr>
        <w:spacing w:line="360" w:lineRule="auto"/>
        <w:ind w:firstLineChars="200" w:firstLine="603"/>
        <w:rPr>
          <w:rFonts w:ascii="Times New Roman" w:eastAsia="仿宋_GB2312" w:hAnsi="Times New Roman"/>
          <w:color w:val="000000"/>
          <w:sz w:val="32"/>
          <w:szCs w:val="32"/>
        </w:rPr>
      </w:pPr>
      <w:r w:rsidRPr="00FE5052">
        <w:rPr>
          <w:rFonts w:ascii="黑体" w:eastAsia="黑体" w:hAnsi="黑体" w:hint="eastAsia"/>
          <w:b/>
          <w:bCs/>
          <w:sz w:val="32"/>
          <w:szCs w:val="28"/>
        </w:rPr>
        <w:t>第</w:t>
      </w:r>
      <w:r>
        <w:rPr>
          <w:rFonts w:ascii="黑体" w:eastAsia="黑体" w:hAnsi="黑体" w:hint="eastAsia"/>
          <w:b/>
          <w:bCs/>
          <w:sz w:val="32"/>
          <w:szCs w:val="28"/>
        </w:rPr>
        <w:t>二十三</w:t>
      </w:r>
      <w:r w:rsidRPr="00FE5052">
        <w:rPr>
          <w:rFonts w:ascii="黑体" w:eastAsia="黑体" w:hAnsi="黑体" w:hint="eastAsia"/>
          <w:b/>
          <w:bCs/>
          <w:sz w:val="32"/>
          <w:szCs w:val="28"/>
        </w:rPr>
        <w:t>条</w:t>
      </w:r>
      <w:r w:rsidRPr="003F4F25">
        <w:rPr>
          <w:rFonts w:ascii="仿宋_GB2312" w:eastAsia="仿宋_GB2312" w:hAnsi="仿宋_GB2312" w:hint="eastAsia"/>
          <w:sz w:val="32"/>
          <w:szCs w:val="28"/>
        </w:rPr>
        <w:t xml:space="preserve">  </w:t>
      </w:r>
      <w:r w:rsidRPr="003C2FE4">
        <w:rPr>
          <w:rFonts w:ascii="Times New Roman" w:eastAsia="仿宋_GB2312" w:hAnsi="Times New Roman" w:hint="eastAsia"/>
          <w:sz w:val="32"/>
          <w:szCs w:val="32"/>
        </w:rPr>
        <w:t>本办法</w:t>
      </w:r>
      <w:r>
        <w:rPr>
          <w:rFonts w:ascii="Times New Roman" w:eastAsia="仿宋_GB2312" w:hAnsi="Times New Roman" w:hint="eastAsia"/>
          <w:sz w:val="32"/>
          <w:szCs w:val="32"/>
        </w:rPr>
        <w:t>适用</w:t>
      </w:r>
      <w:r>
        <w:rPr>
          <w:rFonts w:ascii="Times New Roman" w:eastAsia="仿宋_GB2312" w:hAnsi="Times New Roman"/>
          <w:sz w:val="32"/>
          <w:szCs w:val="32"/>
        </w:rPr>
        <w:t>于西北研究院本部，</w:t>
      </w:r>
      <w:r w:rsidRPr="00980A22">
        <w:rPr>
          <w:rFonts w:ascii="Times New Roman" w:eastAsia="仿宋_GB2312" w:hAnsi="Times New Roman"/>
          <w:sz w:val="32"/>
          <w:szCs w:val="32"/>
        </w:rPr>
        <w:t>青海盐湖研究所和西北高原生物研究所</w:t>
      </w:r>
      <w:r w:rsidRPr="00980A22">
        <w:rPr>
          <w:rFonts w:ascii="Times New Roman" w:eastAsia="仿宋_GB2312" w:hAnsi="Times New Roman"/>
          <w:color w:val="000000"/>
          <w:sz w:val="32"/>
          <w:szCs w:val="32"/>
        </w:rPr>
        <w:t>可自行制定管理办法，也可参照本办法执行。</w:t>
      </w:r>
    </w:p>
    <w:p w:rsidR="00DB51EA" w:rsidRPr="00AD2F44" w:rsidRDefault="00DB51EA" w:rsidP="00576437">
      <w:pPr>
        <w:autoSpaceDN w:val="0"/>
        <w:spacing w:line="360" w:lineRule="auto"/>
        <w:ind w:firstLineChars="200" w:firstLine="603"/>
        <w:rPr>
          <w:rFonts w:ascii="仿宋_GB2312" w:eastAsia="仿宋_GB2312" w:hAnsi="仿宋_GB2312"/>
          <w:sz w:val="32"/>
          <w:szCs w:val="28"/>
        </w:rPr>
      </w:pPr>
      <w:r w:rsidRPr="00FE5052">
        <w:rPr>
          <w:rFonts w:ascii="黑体" w:eastAsia="黑体" w:hAnsi="黑体"/>
          <w:b/>
          <w:bCs/>
          <w:sz w:val="32"/>
          <w:szCs w:val="28"/>
        </w:rPr>
        <w:t>第</w:t>
      </w:r>
      <w:r w:rsidRPr="00FE5052">
        <w:rPr>
          <w:rFonts w:ascii="黑体" w:eastAsia="黑体" w:hAnsi="黑体" w:hint="eastAsia"/>
          <w:b/>
          <w:bCs/>
          <w:sz w:val="32"/>
          <w:szCs w:val="28"/>
        </w:rPr>
        <w:t>二十四</w:t>
      </w:r>
      <w:r w:rsidRPr="00FE5052">
        <w:rPr>
          <w:rFonts w:ascii="黑体" w:eastAsia="黑体" w:hAnsi="黑体"/>
          <w:b/>
          <w:bCs/>
          <w:sz w:val="32"/>
          <w:szCs w:val="28"/>
        </w:rPr>
        <w:t xml:space="preserve">条 </w:t>
      </w:r>
      <w:r>
        <w:rPr>
          <w:rFonts w:ascii="Verdana" w:hAnsi="Verdana" w:cs="宋体" w:hint="eastAsia"/>
          <w:b/>
          <w:bCs/>
          <w:color w:val="000000"/>
          <w:kern w:val="0"/>
          <w:szCs w:val="21"/>
        </w:rPr>
        <w:t xml:space="preserve">  </w:t>
      </w:r>
      <w:r w:rsidRPr="00AD2F44">
        <w:rPr>
          <w:rFonts w:ascii="仿宋_GB2312" w:eastAsia="仿宋_GB2312" w:hAnsi="仿宋_GB2312"/>
          <w:sz w:val="32"/>
          <w:szCs w:val="28"/>
        </w:rPr>
        <w:t>本办法由</w:t>
      </w:r>
      <w:r>
        <w:rPr>
          <w:rFonts w:ascii="仿宋_GB2312" w:eastAsia="仿宋_GB2312" w:hAnsi="仿宋_GB2312" w:hint="eastAsia"/>
          <w:sz w:val="32"/>
          <w:szCs w:val="28"/>
        </w:rPr>
        <w:t>西北研究院国有资产管理处</w:t>
      </w:r>
      <w:r w:rsidRPr="00AD2F44">
        <w:rPr>
          <w:rFonts w:ascii="仿宋_GB2312" w:eastAsia="仿宋_GB2312" w:hAnsi="仿宋_GB2312"/>
          <w:sz w:val="32"/>
          <w:szCs w:val="28"/>
        </w:rPr>
        <w:t>负责解释。</w:t>
      </w:r>
    </w:p>
    <w:p w:rsidR="008E253D" w:rsidRDefault="00DB51EA" w:rsidP="00576437">
      <w:pPr>
        <w:spacing w:line="360" w:lineRule="auto"/>
        <w:ind w:firstLineChars="200" w:firstLine="603"/>
        <w:rPr>
          <w:rFonts w:ascii="仿宋_GB2312" w:eastAsia="仿宋_GB2312" w:hAnsi="仿宋_GB2312"/>
          <w:sz w:val="32"/>
          <w:szCs w:val="28"/>
        </w:rPr>
      </w:pPr>
      <w:r w:rsidRPr="00FE5052">
        <w:rPr>
          <w:rFonts w:ascii="黑体" w:eastAsia="黑体" w:hAnsi="黑体"/>
          <w:b/>
          <w:bCs/>
          <w:sz w:val="32"/>
          <w:szCs w:val="28"/>
        </w:rPr>
        <w:t>第</w:t>
      </w:r>
      <w:r w:rsidRPr="00FE5052">
        <w:rPr>
          <w:rFonts w:ascii="黑体" w:eastAsia="黑体" w:hAnsi="黑体" w:hint="eastAsia"/>
          <w:b/>
          <w:bCs/>
          <w:sz w:val="32"/>
          <w:szCs w:val="28"/>
        </w:rPr>
        <w:t>二十五</w:t>
      </w:r>
      <w:r w:rsidRPr="00FE5052">
        <w:rPr>
          <w:rFonts w:ascii="黑体" w:eastAsia="黑体" w:hAnsi="黑体"/>
          <w:b/>
          <w:bCs/>
          <w:sz w:val="32"/>
          <w:szCs w:val="28"/>
        </w:rPr>
        <w:t xml:space="preserve">条 </w:t>
      </w:r>
      <w:r>
        <w:rPr>
          <w:rFonts w:ascii="Verdana" w:hAnsi="Verdana" w:cs="宋体" w:hint="eastAsia"/>
          <w:b/>
          <w:bCs/>
          <w:color w:val="000000"/>
          <w:kern w:val="0"/>
          <w:szCs w:val="21"/>
        </w:rPr>
        <w:t xml:space="preserve">  </w:t>
      </w:r>
      <w:r w:rsidRPr="00AD2F44">
        <w:rPr>
          <w:rFonts w:ascii="仿宋_GB2312" w:eastAsia="仿宋_GB2312" w:hAnsi="仿宋_GB2312"/>
          <w:sz w:val="32"/>
          <w:szCs w:val="28"/>
        </w:rPr>
        <w:t>本办法自</w:t>
      </w:r>
      <w:r>
        <w:rPr>
          <w:rFonts w:ascii="仿宋_GB2312" w:eastAsia="仿宋_GB2312" w:hAnsi="仿宋_GB2312" w:hint="eastAsia"/>
          <w:sz w:val="32"/>
          <w:szCs w:val="28"/>
        </w:rPr>
        <w:t>2019年7月1日</w:t>
      </w:r>
      <w:r w:rsidRPr="00AD2F44">
        <w:rPr>
          <w:rFonts w:ascii="仿宋_GB2312" w:eastAsia="仿宋_GB2312" w:hAnsi="仿宋_GB2312"/>
          <w:sz w:val="32"/>
          <w:szCs w:val="28"/>
        </w:rPr>
        <w:t>起</w:t>
      </w:r>
      <w:r>
        <w:rPr>
          <w:rFonts w:ascii="仿宋_GB2312" w:eastAsia="仿宋_GB2312" w:hAnsi="仿宋_GB2312" w:hint="eastAsia"/>
          <w:sz w:val="32"/>
          <w:szCs w:val="28"/>
        </w:rPr>
        <w:t>施</w:t>
      </w:r>
      <w:r w:rsidRPr="00AD2F44">
        <w:rPr>
          <w:rFonts w:ascii="仿宋_GB2312" w:eastAsia="仿宋_GB2312" w:hAnsi="仿宋_GB2312"/>
          <w:sz w:val="32"/>
          <w:szCs w:val="28"/>
        </w:rPr>
        <w:t>行</w:t>
      </w:r>
      <w:r>
        <w:rPr>
          <w:rFonts w:ascii="仿宋_GB2312" w:eastAsia="仿宋_GB2312" w:hAnsi="仿宋_GB2312" w:hint="eastAsia"/>
          <w:sz w:val="32"/>
          <w:szCs w:val="28"/>
        </w:rPr>
        <w:t>。</w:t>
      </w:r>
    </w:p>
    <w:p w:rsidR="009C7B31" w:rsidRDefault="009C7B31" w:rsidP="009C7B31">
      <w:pPr>
        <w:ind w:leftChars="288" w:left="2197" w:hangingChars="550" w:hanging="1650"/>
        <w:rPr>
          <w:rFonts w:ascii="仿宋_GB2312" w:eastAsia="仿宋_GB2312"/>
          <w:sz w:val="32"/>
          <w:szCs w:val="32"/>
        </w:rPr>
      </w:pPr>
    </w:p>
    <w:p w:rsidR="009C7B31" w:rsidRDefault="009C7B31" w:rsidP="00051044">
      <w:pPr>
        <w:ind w:leftChars="288" w:left="2197" w:hangingChars="550" w:hanging="1650"/>
        <w:rPr>
          <w:rFonts w:ascii="仿宋_GB2312" w:eastAsia="仿宋_GB2312"/>
          <w:sz w:val="32"/>
          <w:szCs w:val="32"/>
        </w:rPr>
      </w:pPr>
      <w:r>
        <w:rPr>
          <w:rFonts w:ascii="仿宋_GB2312" w:eastAsia="仿宋_GB2312" w:hint="eastAsia"/>
          <w:sz w:val="32"/>
          <w:szCs w:val="32"/>
        </w:rPr>
        <w:t>附件:1.</w:t>
      </w:r>
      <w:r w:rsidRPr="0075319F">
        <w:rPr>
          <w:rFonts w:ascii="仿宋_GB2312" w:eastAsia="仿宋_GB2312" w:hint="eastAsia"/>
          <w:sz w:val="32"/>
          <w:szCs w:val="32"/>
        </w:rPr>
        <w:t>西北研究院大宗耗材购置</w:t>
      </w:r>
      <w:r w:rsidRPr="008A5EA6">
        <w:rPr>
          <w:rFonts w:ascii="仿宋_GB2312" w:eastAsia="仿宋_GB2312" w:hint="eastAsia"/>
          <w:sz w:val="32"/>
          <w:szCs w:val="32"/>
        </w:rPr>
        <w:t>申</w:t>
      </w:r>
      <w:r w:rsidRPr="0075319F">
        <w:rPr>
          <w:rFonts w:ascii="仿宋_GB2312" w:eastAsia="仿宋_GB2312" w:hint="eastAsia"/>
          <w:sz w:val="32"/>
          <w:szCs w:val="32"/>
        </w:rPr>
        <w:t>请表</w:t>
      </w:r>
    </w:p>
    <w:p w:rsidR="009C7B31" w:rsidRDefault="009C7B31" w:rsidP="009C7B31">
      <w:pPr>
        <w:ind w:firstLineChars="196" w:firstLine="588"/>
        <w:rPr>
          <w:rFonts w:ascii="仿宋_GB2312" w:eastAsia="仿宋_GB2312"/>
          <w:sz w:val="32"/>
          <w:szCs w:val="32"/>
        </w:rPr>
      </w:pPr>
      <w:r>
        <w:rPr>
          <w:rFonts w:ascii="仿宋_GB2312" w:eastAsia="仿宋_GB2312" w:hint="eastAsia"/>
          <w:sz w:val="32"/>
          <w:szCs w:val="32"/>
        </w:rPr>
        <w:lastRenderedPageBreak/>
        <w:t xml:space="preserve">    </w:t>
      </w:r>
      <w:r>
        <w:rPr>
          <w:rFonts w:ascii="仿宋_GB2312" w:eastAsia="仿宋_GB2312"/>
          <w:sz w:val="32"/>
          <w:szCs w:val="32"/>
        </w:rPr>
        <w:t xml:space="preserve"> </w:t>
      </w:r>
      <w:r>
        <w:rPr>
          <w:rFonts w:ascii="仿宋_GB2312" w:eastAsia="仿宋_GB2312" w:hint="eastAsia"/>
          <w:sz w:val="32"/>
          <w:szCs w:val="32"/>
        </w:rPr>
        <w:t>2.</w:t>
      </w:r>
      <w:r w:rsidRPr="0075319F">
        <w:rPr>
          <w:rFonts w:ascii="仿宋_GB2312" w:eastAsia="仿宋_GB2312" w:hint="eastAsia"/>
          <w:sz w:val="32"/>
          <w:szCs w:val="32"/>
        </w:rPr>
        <w:t>西北研究院特殊材料与器具采购登记审批表</w:t>
      </w:r>
    </w:p>
    <w:p w:rsidR="009C7B31" w:rsidRPr="009C7B31" w:rsidRDefault="009C7B31" w:rsidP="00576437">
      <w:pPr>
        <w:spacing w:line="360" w:lineRule="auto"/>
        <w:ind w:firstLineChars="200" w:firstLine="601"/>
        <w:rPr>
          <w:rFonts w:ascii="华文楷体" w:eastAsia="华文楷体" w:hAnsi="华文楷体"/>
          <w:b/>
          <w:sz w:val="32"/>
          <w:szCs w:val="32"/>
        </w:rPr>
      </w:pPr>
    </w:p>
    <w:p w:rsidR="008E253D" w:rsidRDefault="008E253D" w:rsidP="00EF0E22">
      <w:pPr>
        <w:spacing w:line="1020" w:lineRule="exact"/>
        <w:ind w:firstLineChars="198" w:firstLine="595"/>
        <w:jc w:val="left"/>
        <w:rPr>
          <w:rFonts w:ascii="华文楷体" w:eastAsia="华文楷体" w:hAnsi="华文楷体"/>
          <w:b/>
          <w:sz w:val="32"/>
          <w:szCs w:val="32"/>
        </w:rPr>
      </w:pPr>
    </w:p>
    <w:p w:rsidR="008E253D" w:rsidRDefault="008E253D" w:rsidP="00811861">
      <w:pPr>
        <w:spacing w:line="1800" w:lineRule="exact"/>
        <w:ind w:firstLineChars="198" w:firstLine="595"/>
        <w:jc w:val="left"/>
        <w:rPr>
          <w:rFonts w:ascii="华文楷体" w:eastAsia="华文楷体" w:hAnsi="华文楷体"/>
          <w:b/>
          <w:sz w:val="32"/>
          <w:szCs w:val="32"/>
        </w:rPr>
      </w:pPr>
    </w:p>
    <w:p w:rsidR="007130A1" w:rsidRDefault="007130A1" w:rsidP="00811861">
      <w:pPr>
        <w:spacing w:line="1800" w:lineRule="exact"/>
        <w:ind w:firstLineChars="198" w:firstLine="595"/>
        <w:jc w:val="left"/>
        <w:rPr>
          <w:rFonts w:ascii="华文楷体" w:eastAsia="华文楷体" w:hAnsi="华文楷体"/>
          <w:b/>
          <w:sz w:val="32"/>
          <w:szCs w:val="32"/>
        </w:rPr>
      </w:pPr>
    </w:p>
    <w:p w:rsidR="008127BF" w:rsidRDefault="008127BF" w:rsidP="00811861">
      <w:pPr>
        <w:spacing w:line="1800" w:lineRule="exact"/>
        <w:ind w:firstLineChars="198" w:firstLine="595"/>
        <w:jc w:val="left"/>
        <w:rPr>
          <w:rFonts w:ascii="华文楷体" w:eastAsia="华文楷体" w:hAnsi="华文楷体"/>
          <w:b/>
          <w:sz w:val="32"/>
          <w:szCs w:val="32"/>
        </w:rPr>
      </w:pPr>
    </w:p>
    <w:p w:rsidR="00B826D2" w:rsidRDefault="00B826D2" w:rsidP="008127BF">
      <w:pPr>
        <w:spacing w:line="2020" w:lineRule="exact"/>
        <w:ind w:firstLineChars="198" w:firstLine="595"/>
        <w:jc w:val="left"/>
        <w:rPr>
          <w:rFonts w:ascii="华文楷体" w:eastAsia="华文楷体" w:hAnsi="华文楷体"/>
          <w:b/>
          <w:sz w:val="32"/>
          <w:szCs w:val="32"/>
        </w:rPr>
      </w:pPr>
    </w:p>
    <w:p w:rsidR="00F640C3" w:rsidRPr="00645B33" w:rsidRDefault="00F640C3" w:rsidP="00645B33">
      <w:pPr>
        <w:spacing w:line="2800" w:lineRule="exact"/>
        <w:ind w:firstLineChars="198" w:firstLine="595"/>
        <w:jc w:val="left"/>
        <w:rPr>
          <w:rFonts w:ascii="华文楷体" w:eastAsia="华文楷体" w:hAnsi="华文楷体"/>
          <w:b/>
          <w:sz w:val="32"/>
          <w:szCs w:val="32"/>
        </w:rPr>
      </w:pPr>
      <w:bookmarkStart w:id="4" w:name="_GoBack"/>
      <w:bookmarkEnd w:id="4"/>
    </w:p>
    <w:tbl>
      <w:tblPr>
        <w:tblW w:w="0" w:type="auto"/>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5489"/>
        <w:gridCol w:w="3241"/>
      </w:tblGrid>
      <w:tr w:rsidR="0035741B" w:rsidRPr="00291454" w:rsidTr="00510002">
        <w:trPr>
          <w:jc w:val="center"/>
        </w:trPr>
        <w:tc>
          <w:tcPr>
            <w:tcW w:w="8730" w:type="dxa"/>
            <w:gridSpan w:val="2"/>
            <w:tcBorders>
              <w:bottom w:val="single" w:sz="4" w:space="0" w:color="000000"/>
            </w:tcBorders>
          </w:tcPr>
          <w:p w:rsidR="0035741B" w:rsidRPr="00291454" w:rsidRDefault="0035741B" w:rsidP="0035741B">
            <w:pPr>
              <w:spacing w:line="620" w:lineRule="exact"/>
              <w:ind w:leftChars="50" w:left="875" w:hangingChars="300" w:hanging="780"/>
              <w:rPr>
                <w:rFonts w:ascii="仿宋_GB2312" w:eastAsia="仿宋_GB2312"/>
                <w:sz w:val="28"/>
                <w:szCs w:val="28"/>
              </w:rPr>
            </w:pPr>
            <w:r w:rsidRPr="00291454">
              <w:rPr>
                <w:rFonts w:ascii="仿宋_GB2312" w:eastAsia="仿宋_GB2312" w:hint="eastAsia"/>
                <w:sz w:val="28"/>
                <w:szCs w:val="28"/>
              </w:rPr>
              <w:t>抄送：</w:t>
            </w:r>
            <w:bookmarkStart w:id="5" w:name="copyDept"/>
            <w:r>
              <w:rPr>
                <w:rFonts w:ascii="仿宋_GB2312" w:eastAsia="仿宋_GB2312" w:hint="eastAsia"/>
                <w:sz w:val="28"/>
                <w:szCs w:val="28"/>
              </w:rPr>
              <w:t>条件保障</w:t>
            </w:r>
            <w:r>
              <w:rPr>
                <w:rFonts w:ascii="仿宋_GB2312" w:eastAsia="仿宋_GB2312"/>
                <w:sz w:val="28"/>
                <w:szCs w:val="28"/>
              </w:rPr>
              <w:t>与财务局</w:t>
            </w:r>
            <w:r w:rsidRPr="005A19E2">
              <w:rPr>
                <w:rFonts w:ascii="仿宋_GB2312" w:eastAsia="仿宋_GB2312" w:hint="eastAsia"/>
                <w:sz w:val="28"/>
                <w:szCs w:val="28"/>
              </w:rPr>
              <w:t>。</w:t>
            </w:r>
            <w:bookmarkEnd w:id="5"/>
          </w:p>
        </w:tc>
      </w:tr>
      <w:tr w:rsidR="0035741B" w:rsidRPr="00291454" w:rsidTr="00510002">
        <w:trPr>
          <w:jc w:val="center"/>
        </w:trPr>
        <w:tc>
          <w:tcPr>
            <w:tcW w:w="5489" w:type="dxa"/>
            <w:tcBorders>
              <w:top w:val="single" w:sz="4" w:space="0" w:color="000000"/>
              <w:bottom w:val="single" w:sz="12" w:space="0" w:color="000000"/>
              <w:right w:val="nil"/>
            </w:tcBorders>
          </w:tcPr>
          <w:p w:rsidR="0035741B" w:rsidRPr="00291454" w:rsidRDefault="0035741B" w:rsidP="00510002">
            <w:pPr>
              <w:spacing w:line="620" w:lineRule="exact"/>
              <w:ind w:firstLineChars="50" w:firstLine="130"/>
              <w:rPr>
                <w:rFonts w:ascii="仿宋_GB2312" w:eastAsia="仿宋_GB2312"/>
                <w:sz w:val="28"/>
                <w:szCs w:val="28"/>
              </w:rPr>
            </w:pPr>
            <w:bookmarkStart w:id="6" w:name="printDept"/>
            <w:r>
              <w:rPr>
                <w:rFonts w:ascii="仿宋_GB2312" w:eastAsia="仿宋_GB2312" w:hint="eastAsia"/>
                <w:sz w:val="28"/>
                <w:szCs w:val="28"/>
              </w:rPr>
              <w:t>中科院西北研究院办公室</w:t>
            </w:r>
            <w:bookmarkEnd w:id="6"/>
          </w:p>
        </w:tc>
        <w:tc>
          <w:tcPr>
            <w:tcW w:w="3241" w:type="dxa"/>
            <w:tcBorders>
              <w:top w:val="single" w:sz="4" w:space="0" w:color="000000"/>
              <w:left w:val="nil"/>
              <w:bottom w:val="single" w:sz="12" w:space="0" w:color="000000"/>
            </w:tcBorders>
          </w:tcPr>
          <w:p w:rsidR="0035741B" w:rsidRPr="00291454" w:rsidRDefault="0035741B" w:rsidP="0035741B">
            <w:pPr>
              <w:spacing w:line="620" w:lineRule="exact"/>
              <w:ind w:rightChars="110" w:right="209"/>
              <w:rPr>
                <w:rFonts w:ascii="仿宋_GB2312" w:eastAsia="仿宋_GB2312"/>
                <w:sz w:val="28"/>
                <w:szCs w:val="28"/>
              </w:rPr>
            </w:pPr>
            <w:bookmarkStart w:id="7" w:name="printDate"/>
            <w:bookmarkEnd w:id="7"/>
            <w:r w:rsidRPr="00564077">
              <w:rPr>
                <w:rFonts w:ascii="Times New Roman" w:eastAsia="仿宋_GB2312" w:hAnsi="Times New Roman"/>
                <w:spacing w:val="0"/>
                <w:sz w:val="28"/>
                <w:szCs w:val="28"/>
              </w:rPr>
              <w:t>201</w:t>
            </w:r>
            <w:r>
              <w:rPr>
                <w:rFonts w:ascii="Times New Roman" w:eastAsia="仿宋_GB2312" w:hAnsi="Times New Roman"/>
                <w:spacing w:val="0"/>
                <w:sz w:val="28"/>
                <w:szCs w:val="28"/>
              </w:rPr>
              <w:t>9</w:t>
            </w:r>
            <w:r w:rsidRPr="00564077">
              <w:rPr>
                <w:rFonts w:ascii="Times New Roman" w:eastAsia="仿宋_GB2312" w:hAnsi="Times New Roman"/>
                <w:spacing w:val="0"/>
                <w:sz w:val="28"/>
                <w:szCs w:val="28"/>
              </w:rPr>
              <w:t>年</w:t>
            </w:r>
            <w:r>
              <w:rPr>
                <w:rFonts w:ascii="Times New Roman" w:eastAsia="仿宋_GB2312" w:hAnsi="Times New Roman"/>
                <w:spacing w:val="0"/>
                <w:sz w:val="28"/>
                <w:szCs w:val="28"/>
              </w:rPr>
              <w:t>8</w:t>
            </w:r>
            <w:r w:rsidRPr="00564077">
              <w:rPr>
                <w:rFonts w:ascii="Times New Roman" w:eastAsia="仿宋_GB2312" w:hAnsi="Times New Roman"/>
                <w:spacing w:val="0"/>
                <w:sz w:val="28"/>
                <w:szCs w:val="28"/>
              </w:rPr>
              <w:t>月</w:t>
            </w:r>
            <w:r>
              <w:rPr>
                <w:rFonts w:ascii="Times New Roman" w:eastAsia="仿宋_GB2312" w:hAnsi="Times New Roman"/>
                <w:spacing w:val="0"/>
                <w:sz w:val="28"/>
                <w:szCs w:val="28"/>
              </w:rPr>
              <w:t>13</w:t>
            </w:r>
            <w:r w:rsidRPr="00564077">
              <w:rPr>
                <w:rFonts w:ascii="Times New Roman" w:eastAsia="仿宋_GB2312" w:hAnsi="Times New Roman"/>
                <w:spacing w:val="0"/>
                <w:sz w:val="28"/>
                <w:szCs w:val="28"/>
              </w:rPr>
              <w:t>日</w:t>
            </w:r>
            <w:r w:rsidRPr="00291454">
              <w:rPr>
                <w:rFonts w:ascii="仿宋_GB2312" w:eastAsia="仿宋_GB2312" w:hint="eastAsia"/>
                <w:sz w:val="28"/>
                <w:szCs w:val="28"/>
              </w:rPr>
              <w:t>印发</w:t>
            </w:r>
          </w:p>
        </w:tc>
      </w:tr>
    </w:tbl>
    <w:p w:rsidR="00980A22" w:rsidRDefault="00980A22" w:rsidP="00A1396E">
      <w:pPr>
        <w:spacing w:line="1560" w:lineRule="exact"/>
        <w:ind w:firstLineChars="1400" w:firstLine="4480"/>
        <w:rPr>
          <w:rFonts w:ascii="Times New Roman" w:eastAsia="仿宋_GB2312" w:hAnsi="Times New Roman"/>
          <w:spacing w:val="0"/>
          <w:sz w:val="32"/>
          <w:szCs w:val="32"/>
        </w:rPr>
      </w:pPr>
    </w:p>
    <w:sectPr w:rsidR="00980A22" w:rsidSect="00866C72">
      <w:footerReference w:type="even" r:id="rId8"/>
      <w:footerReference w:type="default" r:id="rId9"/>
      <w:pgSz w:w="11906" w:h="16838"/>
      <w:pgMar w:top="1270" w:right="1588" w:bottom="1588" w:left="1588"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436" w:rsidRDefault="00546436" w:rsidP="00433920">
      <w:r>
        <w:separator/>
      </w:r>
    </w:p>
  </w:endnote>
  <w:endnote w:type="continuationSeparator" w:id="0">
    <w:p w:rsidR="00546436" w:rsidRDefault="00546436" w:rsidP="0043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7CF" w:rsidRDefault="00546436" w:rsidP="00410F07">
    <w:pPr>
      <w:pStyle w:val="a6"/>
      <w:ind w:right="360"/>
      <w:rPr>
        <w:rFonts w:ascii="Times New Roman" w:hAnsi="Times New Roman"/>
        <w:sz w:val="30"/>
        <w:szCs w:val="30"/>
      </w:rPr>
    </w:pPr>
    <w:sdt>
      <w:sdtPr>
        <w:id w:val="861863255"/>
        <w:docPartObj>
          <w:docPartGallery w:val="Page Numbers (Bottom of Page)"/>
          <w:docPartUnique/>
        </w:docPartObj>
      </w:sdtPr>
      <w:sdtEndPr>
        <w:rPr>
          <w:rFonts w:ascii="Times New Roman" w:hAnsi="Times New Roman"/>
          <w:sz w:val="30"/>
          <w:szCs w:val="30"/>
        </w:rPr>
      </w:sdtEndPr>
      <w:sdtContent>
        <w:r w:rsidR="00C147CF" w:rsidRPr="002B208C">
          <w:rPr>
            <w:rFonts w:hint="eastAsia"/>
            <w:sz w:val="30"/>
            <w:szCs w:val="30"/>
          </w:rPr>
          <w:t>—</w:t>
        </w:r>
        <w:r w:rsidR="00C147CF">
          <w:rPr>
            <w:rFonts w:hint="eastAsia"/>
            <w:sz w:val="30"/>
            <w:szCs w:val="30"/>
          </w:rPr>
          <w:t xml:space="preserve"> </w:t>
        </w:r>
        <w:r w:rsidR="00C147CF" w:rsidRPr="002B208C">
          <w:rPr>
            <w:rFonts w:ascii="Times New Roman" w:hAnsi="Times New Roman"/>
            <w:sz w:val="30"/>
            <w:szCs w:val="30"/>
          </w:rPr>
          <w:fldChar w:fldCharType="begin"/>
        </w:r>
        <w:r w:rsidR="00C147CF" w:rsidRPr="002B208C">
          <w:rPr>
            <w:rFonts w:ascii="Times New Roman" w:hAnsi="Times New Roman"/>
            <w:sz w:val="30"/>
            <w:szCs w:val="30"/>
          </w:rPr>
          <w:instrText>PAGE   \* MERGEFORMAT</w:instrText>
        </w:r>
        <w:r w:rsidR="00C147CF" w:rsidRPr="002B208C">
          <w:rPr>
            <w:rFonts w:ascii="Times New Roman" w:hAnsi="Times New Roman"/>
            <w:sz w:val="30"/>
            <w:szCs w:val="30"/>
          </w:rPr>
          <w:fldChar w:fldCharType="separate"/>
        </w:r>
        <w:r w:rsidR="00645B33" w:rsidRPr="00645B33">
          <w:rPr>
            <w:rFonts w:ascii="Times New Roman" w:hAnsi="Times New Roman"/>
            <w:noProof/>
            <w:sz w:val="30"/>
            <w:szCs w:val="30"/>
            <w:lang w:val="zh-CN"/>
          </w:rPr>
          <w:t>4</w:t>
        </w:r>
        <w:r w:rsidR="00C147CF" w:rsidRPr="002B208C">
          <w:rPr>
            <w:rFonts w:ascii="Times New Roman" w:hAnsi="Times New Roman"/>
            <w:sz w:val="30"/>
            <w:szCs w:val="30"/>
          </w:rPr>
          <w:fldChar w:fldCharType="end"/>
        </w:r>
        <w:r w:rsidR="00C147CF">
          <w:rPr>
            <w:rFonts w:ascii="Times New Roman" w:hAnsi="Times New Roman" w:hint="eastAsia"/>
            <w:sz w:val="30"/>
            <w:szCs w:val="30"/>
          </w:rPr>
          <w:t xml:space="preserve"> </w:t>
        </w:r>
        <w:r w:rsidR="00C147CF" w:rsidRPr="002B208C">
          <w:rPr>
            <w:rFonts w:hint="eastAsia"/>
            <w:sz w:val="30"/>
            <w:szCs w:val="30"/>
          </w:rPr>
          <w:t>—</w:t>
        </w:r>
      </w:sdtContent>
    </w:sdt>
  </w:p>
  <w:p w:rsidR="00C147CF" w:rsidRPr="00410F07" w:rsidRDefault="00C147CF">
    <w:pPr>
      <w:pStyle w:val="a6"/>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03361"/>
      <w:docPartObj>
        <w:docPartGallery w:val="Page Numbers (Bottom of Page)"/>
        <w:docPartUnique/>
      </w:docPartObj>
    </w:sdtPr>
    <w:sdtEndPr>
      <w:rPr>
        <w:rFonts w:ascii="Times New Roman" w:hAnsi="Times New Roman"/>
        <w:sz w:val="30"/>
        <w:szCs w:val="30"/>
      </w:rPr>
    </w:sdtEndPr>
    <w:sdtContent>
      <w:p w:rsidR="00C147CF" w:rsidRPr="002B208C" w:rsidRDefault="00C147CF">
        <w:pPr>
          <w:pStyle w:val="a6"/>
          <w:jc w:val="right"/>
          <w:rPr>
            <w:rFonts w:ascii="Times New Roman" w:hAnsi="Times New Roman"/>
            <w:sz w:val="30"/>
            <w:szCs w:val="30"/>
          </w:rPr>
        </w:pPr>
        <w:r w:rsidRPr="002B208C">
          <w:rPr>
            <w:rFonts w:hint="eastAsia"/>
            <w:sz w:val="30"/>
            <w:szCs w:val="30"/>
          </w:rPr>
          <w:t>—</w:t>
        </w:r>
        <w:r>
          <w:rPr>
            <w:rFonts w:hint="eastAsia"/>
            <w:sz w:val="30"/>
            <w:szCs w:val="30"/>
          </w:rPr>
          <w:t xml:space="preserve"> </w:t>
        </w:r>
        <w:r w:rsidRPr="002B208C">
          <w:rPr>
            <w:rFonts w:ascii="Times New Roman" w:hAnsi="Times New Roman"/>
            <w:sz w:val="30"/>
            <w:szCs w:val="30"/>
          </w:rPr>
          <w:fldChar w:fldCharType="begin"/>
        </w:r>
        <w:r w:rsidRPr="002B208C">
          <w:rPr>
            <w:rFonts w:ascii="Times New Roman" w:hAnsi="Times New Roman"/>
            <w:sz w:val="30"/>
            <w:szCs w:val="30"/>
          </w:rPr>
          <w:instrText>PAGE   \* MERGEFORMAT</w:instrText>
        </w:r>
        <w:r w:rsidRPr="002B208C">
          <w:rPr>
            <w:rFonts w:ascii="Times New Roman" w:hAnsi="Times New Roman"/>
            <w:sz w:val="30"/>
            <w:szCs w:val="30"/>
          </w:rPr>
          <w:fldChar w:fldCharType="separate"/>
        </w:r>
        <w:r w:rsidR="00645B33" w:rsidRPr="00645B33">
          <w:rPr>
            <w:rFonts w:ascii="Times New Roman" w:hAnsi="Times New Roman"/>
            <w:noProof/>
            <w:sz w:val="30"/>
            <w:szCs w:val="30"/>
            <w:lang w:val="zh-CN"/>
          </w:rPr>
          <w:t>7</w:t>
        </w:r>
        <w:r w:rsidRPr="002B208C">
          <w:rPr>
            <w:rFonts w:ascii="Times New Roman" w:hAnsi="Times New Roman"/>
            <w:sz w:val="30"/>
            <w:szCs w:val="30"/>
          </w:rPr>
          <w:fldChar w:fldCharType="end"/>
        </w:r>
        <w:r>
          <w:rPr>
            <w:rFonts w:ascii="Times New Roman" w:hAnsi="Times New Roman" w:hint="eastAsia"/>
            <w:sz w:val="30"/>
            <w:szCs w:val="30"/>
          </w:rPr>
          <w:t xml:space="preserve"> </w:t>
        </w:r>
        <w:r w:rsidRPr="002B208C">
          <w:rPr>
            <w:rFonts w:hint="eastAsia"/>
            <w:sz w:val="30"/>
            <w:szCs w:val="30"/>
          </w:rPr>
          <w:t>—</w:t>
        </w:r>
      </w:p>
    </w:sdtContent>
  </w:sdt>
  <w:p w:rsidR="00C147CF" w:rsidRDefault="00C147CF" w:rsidP="002B208C">
    <w:pPr>
      <w:pStyle w:val="a6"/>
      <w:wordWrap w:val="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436" w:rsidRDefault="00546436" w:rsidP="00433920">
      <w:r>
        <w:separator/>
      </w:r>
    </w:p>
  </w:footnote>
  <w:footnote w:type="continuationSeparator" w:id="0">
    <w:p w:rsidR="00546436" w:rsidRDefault="00546436" w:rsidP="004339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lvl w:ilvl="0">
      <w:start w:val="1"/>
      <w:numFmt w:val="japaneseCounting"/>
      <w:lvlText w:val="第%1章"/>
      <w:lvlJc w:val="left"/>
      <w:pPr>
        <w:ind w:left="6511" w:hanging="840"/>
      </w:pPr>
      <w:rPr>
        <w:rFonts w:hint="default"/>
      </w:rPr>
    </w:lvl>
    <w:lvl w:ilvl="1">
      <w:start w:val="1"/>
      <w:numFmt w:val="lowerLetter"/>
      <w:lvlText w:val="%2)"/>
      <w:lvlJc w:val="left"/>
      <w:pPr>
        <w:ind w:left="6937" w:hanging="420"/>
      </w:pPr>
    </w:lvl>
    <w:lvl w:ilvl="2">
      <w:start w:val="1"/>
      <w:numFmt w:val="lowerRoman"/>
      <w:lvlText w:val="%3."/>
      <w:lvlJc w:val="right"/>
      <w:pPr>
        <w:ind w:left="7357" w:hanging="420"/>
      </w:pPr>
    </w:lvl>
    <w:lvl w:ilvl="3">
      <w:start w:val="1"/>
      <w:numFmt w:val="decimal"/>
      <w:lvlText w:val="%4."/>
      <w:lvlJc w:val="left"/>
      <w:pPr>
        <w:ind w:left="7777" w:hanging="420"/>
      </w:pPr>
    </w:lvl>
    <w:lvl w:ilvl="4">
      <w:start w:val="1"/>
      <w:numFmt w:val="lowerLetter"/>
      <w:lvlText w:val="%5)"/>
      <w:lvlJc w:val="left"/>
      <w:pPr>
        <w:ind w:left="8197" w:hanging="420"/>
      </w:pPr>
    </w:lvl>
    <w:lvl w:ilvl="5">
      <w:start w:val="1"/>
      <w:numFmt w:val="lowerRoman"/>
      <w:lvlText w:val="%6."/>
      <w:lvlJc w:val="right"/>
      <w:pPr>
        <w:ind w:left="8617" w:hanging="420"/>
      </w:pPr>
    </w:lvl>
    <w:lvl w:ilvl="6">
      <w:start w:val="1"/>
      <w:numFmt w:val="decimal"/>
      <w:lvlText w:val="%7."/>
      <w:lvlJc w:val="left"/>
      <w:pPr>
        <w:ind w:left="9037" w:hanging="420"/>
      </w:pPr>
    </w:lvl>
    <w:lvl w:ilvl="7">
      <w:start w:val="1"/>
      <w:numFmt w:val="lowerLetter"/>
      <w:lvlText w:val="%8)"/>
      <w:lvlJc w:val="left"/>
      <w:pPr>
        <w:ind w:left="9457" w:hanging="420"/>
      </w:pPr>
    </w:lvl>
    <w:lvl w:ilvl="8">
      <w:start w:val="1"/>
      <w:numFmt w:val="lowerRoman"/>
      <w:lvlText w:val="%9."/>
      <w:lvlJc w:val="right"/>
      <w:pPr>
        <w:ind w:left="9877" w:hanging="420"/>
      </w:pPr>
    </w:lvl>
  </w:abstractNum>
  <w:abstractNum w:abstractNumId="1">
    <w:nsid w:val="249E6F9E"/>
    <w:multiLevelType w:val="hybridMultilevel"/>
    <w:tmpl w:val="AE5C9F88"/>
    <w:lvl w:ilvl="0" w:tplc="EF7E69AE">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A9F5515"/>
    <w:multiLevelType w:val="hybridMultilevel"/>
    <w:tmpl w:val="C55630AE"/>
    <w:lvl w:ilvl="0" w:tplc="938255D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422374C"/>
    <w:multiLevelType w:val="hybridMultilevel"/>
    <w:tmpl w:val="AD1A4746"/>
    <w:lvl w:ilvl="0" w:tplc="CBFAF416">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5CE51A9"/>
    <w:multiLevelType w:val="hybridMultilevel"/>
    <w:tmpl w:val="B6CE8CA0"/>
    <w:lvl w:ilvl="0" w:tplc="4C863370">
      <w:start w:val="3"/>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7347335"/>
    <w:multiLevelType w:val="multilevel"/>
    <w:tmpl w:val="FF90C262"/>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E4E05D3"/>
    <w:multiLevelType w:val="hybridMultilevel"/>
    <w:tmpl w:val="54886212"/>
    <w:lvl w:ilvl="0" w:tplc="DF347A9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513194"/>
    <w:multiLevelType w:val="hybridMultilevel"/>
    <w:tmpl w:val="952A1ABA"/>
    <w:lvl w:ilvl="0" w:tplc="0F2200A2">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25A621F"/>
    <w:multiLevelType w:val="hybridMultilevel"/>
    <w:tmpl w:val="F7064E28"/>
    <w:lvl w:ilvl="0" w:tplc="6ACED724">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26C1D3D"/>
    <w:multiLevelType w:val="hybridMultilevel"/>
    <w:tmpl w:val="744ADB84"/>
    <w:lvl w:ilvl="0" w:tplc="0409000B">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7F4B0F"/>
    <w:multiLevelType w:val="hybridMultilevel"/>
    <w:tmpl w:val="FFD2C6DE"/>
    <w:lvl w:ilvl="0" w:tplc="1D32637C">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8E73B2B"/>
    <w:multiLevelType w:val="hybridMultilevel"/>
    <w:tmpl w:val="89DEA16E"/>
    <w:lvl w:ilvl="0" w:tplc="C87029EC">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4122548"/>
    <w:multiLevelType w:val="hybridMultilevel"/>
    <w:tmpl w:val="9A5EB84A"/>
    <w:lvl w:ilvl="0" w:tplc="4D064D8E">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AA8415C"/>
    <w:multiLevelType w:val="hybridMultilevel"/>
    <w:tmpl w:val="637E33E8"/>
    <w:lvl w:ilvl="0" w:tplc="A7D4E3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7"/>
  </w:num>
  <w:num w:numId="6">
    <w:abstractNumId w:val="8"/>
  </w:num>
  <w:num w:numId="7">
    <w:abstractNumId w:val="11"/>
  </w:num>
  <w:num w:numId="8">
    <w:abstractNumId w:val="3"/>
  </w:num>
  <w:num w:numId="9">
    <w:abstractNumId w:val="12"/>
  </w:num>
  <w:num w:numId="10">
    <w:abstractNumId w:val="6"/>
  </w:num>
  <w:num w:numId="11">
    <w:abstractNumId w:val="2"/>
  </w:num>
  <w:num w:numId="12">
    <w:abstractNumId w:val="9"/>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9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30"/>
    <w:rsid w:val="00000720"/>
    <w:rsid w:val="000047CA"/>
    <w:rsid w:val="000050A1"/>
    <w:rsid w:val="00015EBB"/>
    <w:rsid w:val="00024A56"/>
    <w:rsid w:val="00026862"/>
    <w:rsid w:val="00037CCC"/>
    <w:rsid w:val="00051044"/>
    <w:rsid w:val="00053150"/>
    <w:rsid w:val="000627AA"/>
    <w:rsid w:val="0006579F"/>
    <w:rsid w:val="000810C1"/>
    <w:rsid w:val="000A08B2"/>
    <w:rsid w:val="000A216C"/>
    <w:rsid w:val="000A23EA"/>
    <w:rsid w:val="000B1ECB"/>
    <w:rsid w:val="000B41F8"/>
    <w:rsid w:val="000C04CA"/>
    <w:rsid w:val="000C1DEA"/>
    <w:rsid w:val="000E08E3"/>
    <w:rsid w:val="000E2789"/>
    <w:rsid w:val="000E3DFA"/>
    <w:rsid w:val="000E5E26"/>
    <w:rsid w:val="00120582"/>
    <w:rsid w:val="00131AEC"/>
    <w:rsid w:val="00154246"/>
    <w:rsid w:val="001608EB"/>
    <w:rsid w:val="00171BA2"/>
    <w:rsid w:val="001742D3"/>
    <w:rsid w:val="001918B7"/>
    <w:rsid w:val="00192CC2"/>
    <w:rsid w:val="001950D7"/>
    <w:rsid w:val="001A2527"/>
    <w:rsid w:val="001A5390"/>
    <w:rsid w:val="001B16BD"/>
    <w:rsid w:val="001C208F"/>
    <w:rsid w:val="001D5542"/>
    <w:rsid w:val="001D763E"/>
    <w:rsid w:val="002036F8"/>
    <w:rsid w:val="002055AC"/>
    <w:rsid w:val="002107C3"/>
    <w:rsid w:val="00214488"/>
    <w:rsid w:val="00231C9B"/>
    <w:rsid w:val="00247323"/>
    <w:rsid w:val="00264FFE"/>
    <w:rsid w:val="00275846"/>
    <w:rsid w:val="002866F0"/>
    <w:rsid w:val="0028725E"/>
    <w:rsid w:val="00293B73"/>
    <w:rsid w:val="00297B9D"/>
    <w:rsid w:val="002A375A"/>
    <w:rsid w:val="002A76C3"/>
    <w:rsid w:val="002B208C"/>
    <w:rsid w:val="002B40AE"/>
    <w:rsid w:val="002B424A"/>
    <w:rsid w:val="002C1EB2"/>
    <w:rsid w:val="002C29EF"/>
    <w:rsid w:val="002C5A19"/>
    <w:rsid w:val="002E3A30"/>
    <w:rsid w:val="002F0D2F"/>
    <w:rsid w:val="002F7258"/>
    <w:rsid w:val="00300E54"/>
    <w:rsid w:val="00322512"/>
    <w:rsid w:val="00322B4A"/>
    <w:rsid w:val="003321B5"/>
    <w:rsid w:val="00335001"/>
    <w:rsid w:val="0035687D"/>
    <w:rsid w:val="0035741B"/>
    <w:rsid w:val="00357474"/>
    <w:rsid w:val="0036133D"/>
    <w:rsid w:val="00380815"/>
    <w:rsid w:val="003849F5"/>
    <w:rsid w:val="003B35A2"/>
    <w:rsid w:val="003C10C9"/>
    <w:rsid w:val="003C2FE4"/>
    <w:rsid w:val="003C5B98"/>
    <w:rsid w:val="003D1430"/>
    <w:rsid w:val="003D2C91"/>
    <w:rsid w:val="003D31BE"/>
    <w:rsid w:val="003E6874"/>
    <w:rsid w:val="003F02E0"/>
    <w:rsid w:val="003F14D8"/>
    <w:rsid w:val="00401D4C"/>
    <w:rsid w:val="0041091A"/>
    <w:rsid w:val="00410F07"/>
    <w:rsid w:val="00415208"/>
    <w:rsid w:val="00433920"/>
    <w:rsid w:val="004350C5"/>
    <w:rsid w:val="00443BE8"/>
    <w:rsid w:val="00443DDA"/>
    <w:rsid w:val="00454A04"/>
    <w:rsid w:val="00456C0B"/>
    <w:rsid w:val="0048789F"/>
    <w:rsid w:val="004A6361"/>
    <w:rsid w:val="004B2453"/>
    <w:rsid w:val="004B4466"/>
    <w:rsid w:val="004C4FF6"/>
    <w:rsid w:val="004D13B0"/>
    <w:rsid w:val="004E3360"/>
    <w:rsid w:val="004F1C8D"/>
    <w:rsid w:val="004F2F73"/>
    <w:rsid w:val="004F7394"/>
    <w:rsid w:val="00503185"/>
    <w:rsid w:val="0050344D"/>
    <w:rsid w:val="005036E8"/>
    <w:rsid w:val="00514E98"/>
    <w:rsid w:val="00516E8A"/>
    <w:rsid w:val="0051766E"/>
    <w:rsid w:val="00523572"/>
    <w:rsid w:val="005242F1"/>
    <w:rsid w:val="00532FE7"/>
    <w:rsid w:val="00546436"/>
    <w:rsid w:val="00555D8A"/>
    <w:rsid w:val="00576437"/>
    <w:rsid w:val="0058170B"/>
    <w:rsid w:val="00590C52"/>
    <w:rsid w:val="0059516A"/>
    <w:rsid w:val="005A0A88"/>
    <w:rsid w:val="005A7F99"/>
    <w:rsid w:val="005C4D53"/>
    <w:rsid w:val="005E3374"/>
    <w:rsid w:val="00604A27"/>
    <w:rsid w:val="00610119"/>
    <w:rsid w:val="00612B70"/>
    <w:rsid w:val="00622344"/>
    <w:rsid w:val="0062309B"/>
    <w:rsid w:val="00642573"/>
    <w:rsid w:val="00645B33"/>
    <w:rsid w:val="00651703"/>
    <w:rsid w:val="00676CE6"/>
    <w:rsid w:val="006850B1"/>
    <w:rsid w:val="00687B66"/>
    <w:rsid w:val="006B5C47"/>
    <w:rsid w:val="006C1932"/>
    <w:rsid w:val="006C529B"/>
    <w:rsid w:val="006C7486"/>
    <w:rsid w:val="006D018C"/>
    <w:rsid w:val="006D5C18"/>
    <w:rsid w:val="006E3FE0"/>
    <w:rsid w:val="006E5016"/>
    <w:rsid w:val="00700222"/>
    <w:rsid w:val="00705F98"/>
    <w:rsid w:val="007130A1"/>
    <w:rsid w:val="0072554A"/>
    <w:rsid w:val="0072598F"/>
    <w:rsid w:val="00726E45"/>
    <w:rsid w:val="00727694"/>
    <w:rsid w:val="007306AC"/>
    <w:rsid w:val="007321BF"/>
    <w:rsid w:val="00740120"/>
    <w:rsid w:val="00741DBF"/>
    <w:rsid w:val="00743C2C"/>
    <w:rsid w:val="007519DA"/>
    <w:rsid w:val="00754709"/>
    <w:rsid w:val="00757120"/>
    <w:rsid w:val="0076140E"/>
    <w:rsid w:val="00771B5C"/>
    <w:rsid w:val="00776DF3"/>
    <w:rsid w:val="007B6D93"/>
    <w:rsid w:val="007C44A7"/>
    <w:rsid w:val="007C5E9E"/>
    <w:rsid w:val="007C6D1C"/>
    <w:rsid w:val="007D4E98"/>
    <w:rsid w:val="007E2150"/>
    <w:rsid w:val="007F0E71"/>
    <w:rsid w:val="008055B4"/>
    <w:rsid w:val="00811861"/>
    <w:rsid w:val="008127BF"/>
    <w:rsid w:val="00816FCC"/>
    <w:rsid w:val="008311DE"/>
    <w:rsid w:val="00840DEF"/>
    <w:rsid w:val="00844BE8"/>
    <w:rsid w:val="00866C72"/>
    <w:rsid w:val="008720A1"/>
    <w:rsid w:val="008729DE"/>
    <w:rsid w:val="00875A6B"/>
    <w:rsid w:val="008878DE"/>
    <w:rsid w:val="00894FE2"/>
    <w:rsid w:val="008953BA"/>
    <w:rsid w:val="008A36D2"/>
    <w:rsid w:val="008A7B97"/>
    <w:rsid w:val="008C159A"/>
    <w:rsid w:val="008C2164"/>
    <w:rsid w:val="008C2398"/>
    <w:rsid w:val="008C60BE"/>
    <w:rsid w:val="008D0524"/>
    <w:rsid w:val="008D1188"/>
    <w:rsid w:val="008E253D"/>
    <w:rsid w:val="0090153D"/>
    <w:rsid w:val="00912A72"/>
    <w:rsid w:val="00916559"/>
    <w:rsid w:val="00920431"/>
    <w:rsid w:val="00920AD6"/>
    <w:rsid w:val="00943B1E"/>
    <w:rsid w:val="00943B33"/>
    <w:rsid w:val="00944F7E"/>
    <w:rsid w:val="00945B48"/>
    <w:rsid w:val="00967F6D"/>
    <w:rsid w:val="00971D13"/>
    <w:rsid w:val="00974F27"/>
    <w:rsid w:val="00977B5C"/>
    <w:rsid w:val="00977C76"/>
    <w:rsid w:val="00980A22"/>
    <w:rsid w:val="0098330D"/>
    <w:rsid w:val="009900F4"/>
    <w:rsid w:val="009C0D2E"/>
    <w:rsid w:val="009C1307"/>
    <w:rsid w:val="009C533B"/>
    <w:rsid w:val="009C7B31"/>
    <w:rsid w:val="009D0EC7"/>
    <w:rsid w:val="009F5D4E"/>
    <w:rsid w:val="00A049E9"/>
    <w:rsid w:val="00A0609F"/>
    <w:rsid w:val="00A1396E"/>
    <w:rsid w:val="00A25816"/>
    <w:rsid w:val="00A333EA"/>
    <w:rsid w:val="00A70D9E"/>
    <w:rsid w:val="00A71979"/>
    <w:rsid w:val="00A872D3"/>
    <w:rsid w:val="00AA35FA"/>
    <w:rsid w:val="00AA4FC3"/>
    <w:rsid w:val="00AA7378"/>
    <w:rsid w:val="00AB7CE5"/>
    <w:rsid w:val="00AC7DCE"/>
    <w:rsid w:val="00B01F97"/>
    <w:rsid w:val="00B12297"/>
    <w:rsid w:val="00B1560E"/>
    <w:rsid w:val="00B2770D"/>
    <w:rsid w:val="00B42396"/>
    <w:rsid w:val="00B735CE"/>
    <w:rsid w:val="00B73AA6"/>
    <w:rsid w:val="00B80449"/>
    <w:rsid w:val="00B826D2"/>
    <w:rsid w:val="00B92ABD"/>
    <w:rsid w:val="00BB0234"/>
    <w:rsid w:val="00BB1E42"/>
    <w:rsid w:val="00BB68C1"/>
    <w:rsid w:val="00BC2AF3"/>
    <w:rsid w:val="00BC3D77"/>
    <w:rsid w:val="00BD3548"/>
    <w:rsid w:val="00BD541F"/>
    <w:rsid w:val="00BF2224"/>
    <w:rsid w:val="00BF29AB"/>
    <w:rsid w:val="00BF47E8"/>
    <w:rsid w:val="00BF6440"/>
    <w:rsid w:val="00C03301"/>
    <w:rsid w:val="00C147CF"/>
    <w:rsid w:val="00C1588A"/>
    <w:rsid w:val="00C26C6C"/>
    <w:rsid w:val="00C3391A"/>
    <w:rsid w:val="00C37D4D"/>
    <w:rsid w:val="00C534A1"/>
    <w:rsid w:val="00C561FB"/>
    <w:rsid w:val="00C70AFA"/>
    <w:rsid w:val="00C8458A"/>
    <w:rsid w:val="00C950B7"/>
    <w:rsid w:val="00CA3452"/>
    <w:rsid w:val="00CA34F8"/>
    <w:rsid w:val="00CA5F93"/>
    <w:rsid w:val="00CB0659"/>
    <w:rsid w:val="00CB6D1D"/>
    <w:rsid w:val="00CC175F"/>
    <w:rsid w:val="00CE3D50"/>
    <w:rsid w:val="00CE573E"/>
    <w:rsid w:val="00D10CA1"/>
    <w:rsid w:val="00D21170"/>
    <w:rsid w:val="00D2789E"/>
    <w:rsid w:val="00D278EF"/>
    <w:rsid w:val="00D3428E"/>
    <w:rsid w:val="00D353A0"/>
    <w:rsid w:val="00D55F3C"/>
    <w:rsid w:val="00DB51EA"/>
    <w:rsid w:val="00DB5F1E"/>
    <w:rsid w:val="00DC1F4F"/>
    <w:rsid w:val="00DF1662"/>
    <w:rsid w:val="00DF187F"/>
    <w:rsid w:val="00DF4612"/>
    <w:rsid w:val="00DF65A1"/>
    <w:rsid w:val="00E20E8B"/>
    <w:rsid w:val="00E23BC5"/>
    <w:rsid w:val="00E336BB"/>
    <w:rsid w:val="00E42D6F"/>
    <w:rsid w:val="00E45EC6"/>
    <w:rsid w:val="00E60AEB"/>
    <w:rsid w:val="00E67466"/>
    <w:rsid w:val="00E83F6A"/>
    <w:rsid w:val="00E84742"/>
    <w:rsid w:val="00E90B65"/>
    <w:rsid w:val="00EA4FD0"/>
    <w:rsid w:val="00EB3BCA"/>
    <w:rsid w:val="00ED4738"/>
    <w:rsid w:val="00EE2F17"/>
    <w:rsid w:val="00EE477F"/>
    <w:rsid w:val="00EE62F7"/>
    <w:rsid w:val="00EF0E22"/>
    <w:rsid w:val="00EF7788"/>
    <w:rsid w:val="00F027DD"/>
    <w:rsid w:val="00F07D9A"/>
    <w:rsid w:val="00F14089"/>
    <w:rsid w:val="00F15148"/>
    <w:rsid w:val="00F237F5"/>
    <w:rsid w:val="00F32271"/>
    <w:rsid w:val="00F3397A"/>
    <w:rsid w:val="00F3715E"/>
    <w:rsid w:val="00F37EFF"/>
    <w:rsid w:val="00F50F3A"/>
    <w:rsid w:val="00F51396"/>
    <w:rsid w:val="00F5149B"/>
    <w:rsid w:val="00F568D4"/>
    <w:rsid w:val="00F640C3"/>
    <w:rsid w:val="00F72DDC"/>
    <w:rsid w:val="00F734ED"/>
    <w:rsid w:val="00F94BE1"/>
    <w:rsid w:val="00FB2513"/>
    <w:rsid w:val="00FB5CDF"/>
    <w:rsid w:val="00FC4D75"/>
    <w:rsid w:val="00FC6BAA"/>
    <w:rsid w:val="00FD37A7"/>
    <w:rsid w:val="00FD44AD"/>
    <w:rsid w:val="00FF3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C23C76-9F6A-4B84-A09A-D6256417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A30"/>
    <w:pPr>
      <w:widowControl w:val="0"/>
      <w:jc w:val="both"/>
    </w:pPr>
    <w:rPr>
      <w:rFonts w:ascii="Calibri" w:eastAsia="宋体" w:hAnsi="Calibri" w:cs="Times New Roman"/>
      <w:spacing w:val="-10"/>
    </w:rPr>
  </w:style>
  <w:style w:type="paragraph" w:styleId="1">
    <w:name w:val="heading 1"/>
    <w:basedOn w:val="a"/>
    <w:next w:val="a"/>
    <w:link w:val="1Char"/>
    <w:autoRedefine/>
    <w:uiPriority w:val="2"/>
    <w:qFormat/>
    <w:rsid w:val="001918B7"/>
    <w:pPr>
      <w:keepNext/>
      <w:keepLines/>
      <w:widowControl/>
      <w:tabs>
        <w:tab w:val="left" w:pos="2762"/>
        <w:tab w:val="center" w:pos="4365"/>
      </w:tabs>
      <w:spacing w:beforeLines="50" w:before="156" w:afterLines="50" w:after="156" w:line="360" w:lineRule="auto"/>
      <w:ind w:firstLine="641"/>
      <w:jc w:val="center"/>
      <w:outlineLvl w:val="0"/>
    </w:pPr>
    <w:rPr>
      <w:rFonts w:ascii="方正小标宋_GBK" w:eastAsia="方正小标宋_GBK" w:hAnsi="Times New Roman"/>
      <w:bCs/>
      <w:spacing w:val="0"/>
      <w:kern w:val="44"/>
      <w:sz w:val="44"/>
      <w:szCs w:val="44"/>
      <w:lang w:val="zh-CN"/>
    </w:rPr>
  </w:style>
  <w:style w:type="paragraph" w:styleId="2">
    <w:name w:val="heading 2"/>
    <w:basedOn w:val="a"/>
    <w:next w:val="a"/>
    <w:link w:val="2Char"/>
    <w:uiPriority w:val="9"/>
    <w:unhideWhenUsed/>
    <w:qFormat/>
    <w:rsid w:val="001918B7"/>
    <w:pPr>
      <w:keepNext/>
      <w:keepLines/>
      <w:spacing w:before="260" w:after="260" w:line="416" w:lineRule="auto"/>
      <w:outlineLvl w:val="1"/>
    </w:pPr>
    <w:rPr>
      <w:rFonts w:ascii="Calibri Light" w:hAnsi="Calibri Light"/>
      <w:b/>
      <w:bCs/>
      <w:spacing w:val="0"/>
      <w:sz w:val="32"/>
      <w:szCs w:val="32"/>
    </w:rPr>
  </w:style>
  <w:style w:type="paragraph" w:styleId="3">
    <w:name w:val="heading 3"/>
    <w:basedOn w:val="a"/>
    <w:next w:val="a"/>
    <w:link w:val="3Char"/>
    <w:autoRedefine/>
    <w:uiPriority w:val="99"/>
    <w:qFormat/>
    <w:rsid w:val="001918B7"/>
    <w:pPr>
      <w:keepNext/>
      <w:keepLines/>
      <w:spacing w:line="360" w:lineRule="auto"/>
      <w:jc w:val="center"/>
      <w:outlineLvl w:val="2"/>
    </w:pPr>
    <w:rPr>
      <w:rFonts w:ascii="宋体" w:eastAsia="黑体" w:hAnsi="宋体"/>
      <w:spacing w:val="0"/>
      <w:sz w:val="28"/>
      <w:szCs w:val="28"/>
      <w:shd w:val="clear" w:color="auto" w:fill="FFFFFF"/>
    </w:rPr>
  </w:style>
  <w:style w:type="paragraph" w:styleId="4">
    <w:name w:val="heading 4"/>
    <w:basedOn w:val="a"/>
    <w:next w:val="a"/>
    <w:link w:val="4Char"/>
    <w:uiPriority w:val="9"/>
    <w:unhideWhenUsed/>
    <w:qFormat/>
    <w:rsid w:val="001918B7"/>
    <w:pPr>
      <w:keepNext/>
      <w:keepLines/>
      <w:spacing w:before="280" w:after="290" w:line="376" w:lineRule="auto"/>
      <w:outlineLvl w:val="3"/>
    </w:pPr>
    <w:rPr>
      <w:rFonts w:ascii="Calibri Light" w:hAnsi="Calibri Light"/>
      <w:b/>
      <w:bCs/>
      <w:spacing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E3A30"/>
    <w:pPr>
      <w:ind w:leftChars="2500" w:left="100"/>
    </w:pPr>
  </w:style>
  <w:style w:type="character" w:customStyle="1" w:styleId="Char">
    <w:name w:val="日期 Char"/>
    <w:basedOn w:val="a0"/>
    <w:link w:val="a3"/>
    <w:uiPriority w:val="99"/>
    <w:semiHidden/>
    <w:rsid w:val="002E3A30"/>
    <w:rPr>
      <w:rFonts w:ascii="Calibri" w:eastAsia="宋体" w:hAnsi="Calibri" w:cs="Times New Roman"/>
      <w:spacing w:val="-10"/>
    </w:rPr>
  </w:style>
  <w:style w:type="paragraph" w:styleId="a4">
    <w:name w:val="Balloon Text"/>
    <w:basedOn w:val="a"/>
    <w:link w:val="Char0"/>
    <w:uiPriority w:val="99"/>
    <w:semiHidden/>
    <w:unhideWhenUsed/>
    <w:rsid w:val="00844BE8"/>
    <w:rPr>
      <w:sz w:val="18"/>
      <w:szCs w:val="18"/>
    </w:rPr>
  </w:style>
  <w:style w:type="character" w:customStyle="1" w:styleId="Char0">
    <w:name w:val="批注框文本 Char"/>
    <w:basedOn w:val="a0"/>
    <w:link w:val="a4"/>
    <w:uiPriority w:val="99"/>
    <w:semiHidden/>
    <w:rsid w:val="00844BE8"/>
    <w:rPr>
      <w:rFonts w:ascii="Calibri" w:eastAsia="宋体" w:hAnsi="Calibri" w:cs="Times New Roman"/>
      <w:spacing w:val="-10"/>
      <w:sz w:val="18"/>
      <w:szCs w:val="18"/>
    </w:rPr>
  </w:style>
  <w:style w:type="paragraph" w:styleId="a5">
    <w:name w:val="header"/>
    <w:basedOn w:val="a"/>
    <w:link w:val="Char1"/>
    <w:uiPriority w:val="99"/>
    <w:unhideWhenUsed/>
    <w:rsid w:val="0043392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433920"/>
    <w:rPr>
      <w:rFonts w:ascii="Calibri" w:eastAsia="宋体" w:hAnsi="Calibri" w:cs="Times New Roman"/>
      <w:spacing w:val="-10"/>
      <w:sz w:val="18"/>
      <w:szCs w:val="18"/>
    </w:rPr>
  </w:style>
  <w:style w:type="paragraph" w:styleId="a6">
    <w:name w:val="footer"/>
    <w:basedOn w:val="a"/>
    <w:link w:val="Char2"/>
    <w:uiPriority w:val="99"/>
    <w:unhideWhenUsed/>
    <w:rsid w:val="00433920"/>
    <w:pPr>
      <w:tabs>
        <w:tab w:val="center" w:pos="4153"/>
        <w:tab w:val="right" w:pos="8306"/>
      </w:tabs>
      <w:snapToGrid w:val="0"/>
      <w:jc w:val="left"/>
    </w:pPr>
    <w:rPr>
      <w:sz w:val="18"/>
      <w:szCs w:val="18"/>
    </w:rPr>
  </w:style>
  <w:style w:type="character" w:customStyle="1" w:styleId="Char2">
    <w:name w:val="页脚 Char"/>
    <w:basedOn w:val="a0"/>
    <w:link w:val="a6"/>
    <w:uiPriority w:val="99"/>
    <w:rsid w:val="00433920"/>
    <w:rPr>
      <w:rFonts w:ascii="Calibri" w:eastAsia="宋体" w:hAnsi="Calibri" w:cs="Times New Roman"/>
      <w:spacing w:val="-10"/>
      <w:sz w:val="18"/>
      <w:szCs w:val="18"/>
    </w:rPr>
  </w:style>
  <w:style w:type="character" w:styleId="a7">
    <w:name w:val="Hyperlink"/>
    <w:uiPriority w:val="99"/>
    <w:unhideWhenUsed/>
    <w:rsid w:val="00622344"/>
    <w:rPr>
      <w:color w:val="0000FF"/>
      <w:u w:val="single"/>
    </w:rPr>
  </w:style>
  <w:style w:type="character" w:customStyle="1" w:styleId="1Char">
    <w:name w:val="标题 1 Char"/>
    <w:basedOn w:val="a0"/>
    <w:link w:val="1"/>
    <w:uiPriority w:val="2"/>
    <w:rsid w:val="001918B7"/>
    <w:rPr>
      <w:rFonts w:ascii="方正小标宋_GBK" w:eastAsia="方正小标宋_GBK" w:hAnsi="Times New Roman" w:cs="Times New Roman"/>
      <w:bCs/>
      <w:kern w:val="44"/>
      <w:sz w:val="44"/>
      <w:szCs w:val="44"/>
      <w:lang w:val="zh-CN"/>
    </w:rPr>
  </w:style>
  <w:style w:type="character" w:customStyle="1" w:styleId="2Char">
    <w:name w:val="标题 2 Char"/>
    <w:basedOn w:val="a0"/>
    <w:link w:val="2"/>
    <w:uiPriority w:val="9"/>
    <w:rsid w:val="001918B7"/>
    <w:rPr>
      <w:rFonts w:ascii="Calibri Light" w:eastAsia="宋体" w:hAnsi="Calibri Light" w:cs="Times New Roman"/>
      <w:b/>
      <w:bCs/>
      <w:sz w:val="32"/>
      <w:szCs w:val="32"/>
    </w:rPr>
  </w:style>
  <w:style w:type="character" w:customStyle="1" w:styleId="3Char">
    <w:name w:val="标题 3 Char"/>
    <w:basedOn w:val="a0"/>
    <w:link w:val="3"/>
    <w:uiPriority w:val="99"/>
    <w:rsid w:val="001918B7"/>
    <w:rPr>
      <w:rFonts w:ascii="宋体" w:eastAsia="黑体" w:hAnsi="宋体" w:cs="Times New Roman"/>
      <w:sz w:val="28"/>
      <w:szCs w:val="28"/>
    </w:rPr>
  </w:style>
  <w:style w:type="character" w:customStyle="1" w:styleId="4Char">
    <w:name w:val="标题 4 Char"/>
    <w:basedOn w:val="a0"/>
    <w:link w:val="4"/>
    <w:uiPriority w:val="9"/>
    <w:rsid w:val="001918B7"/>
    <w:rPr>
      <w:rFonts w:ascii="Calibri Light" w:eastAsia="宋体" w:hAnsi="Calibri Light" w:cs="Times New Roman"/>
      <w:b/>
      <w:bCs/>
      <w:sz w:val="28"/>
      <w:szCs w:val="28"/>
    </w:rPr>
  </w:style>
  <w:style w:type="character" w:styleId="a8">
    <w:name w:val="line number"/>
    <w:basedOn w:val="a0"/>
    <w:uiPriority w:val="99"/>
    <w:semiHidden/>
    <w:unhideWhenUsed/>
    <w:rsid w:val="001918B7"/>
  </w:style>
  <w:style w:type="table" w:styleId="a9">
    <w:name w:val="Table Grid"/>
    <w:basedOn w:val="a1"/>
    <w:uiPriority w:val="39"/>
    <w:rsid w:val="001918B7"/>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1918B7"/>
    <w:pPr>
      <w:ind w:firstLineChars="200" w:firstLine="420"/>
    </w:pPr>
    <w:rPr>
      <w:spacing w:val="0"/>
    </w:rPr>
  </w:style>
  <w:style w:type="paragraph" w:styleId="ab">
    <w:name w:val="Normal (Web)"/>
    <w:basedOn w:val="a"/>
    <w:unhideWhenUsed/>
    <w:rsid w:val="001918B7"/>
    <w:pPr>
      <w:widowControl/>
      <w:spacing w:before="100" w:beforeAutospacing="1" w:after="100" w:afterAutospacing="1"/>
      <w:jc w:val="left"/>
    </w:pPr>
    <w:rPr>
      <w:rFonts w:ascii="宋体" w:hAnsi="宋体" w:cs="宋体"/>
      <w:spacing w:val="0"/>
      <w:kern w:val="0"/>
      <w:sz w:val="24"/>
      <w:szCs w:val="24"/>
    </w:rPr>
  </w:style>
  <w:style w:type="paragraph" w:styleId="ac">
    <w:name w:val="Revision"/>
    <w:hidden/>
    <w:uiPriority w:val="99"/>
    <w:semiHidden/>
    <w:rsid w:val="001918B7"/>
    <w:rPr>
      <w:rFonts w:ascii="Calibri" w:eastAsia="宋体" w:hAnsi="Calibri" w:cs="Times New Roman"/>
    </w:rPr>
  </w:style>
  <w:style w:type="character" w:customStyle="1" w:styleId="95pt">
    <w:name w:val="正文文本 + 9.5 pt"/>
    <w:aliases w:val="间距 0 pt,间距 11 pt,间距 2 pt,间距 7 pt,页眉或页脚 + 15 pt,正文文本 + 10 pt,正文文本 + Batang,9 pt,粗体,正文文本 + MS Mincho,11.5 pt,正文文本 + 9 pt,间距 6 pt,表格标题 (2) + Batang,正文文本 + AngsanaUPC,10 pt"/>
    <w:rsid w:val="001918B7"/>
    <w:rPr>
      <w:rFonts w:ascii="MingLiU" w:eastAsia="MingLiU" w:hAnsi="MingLiU" w:cs="MingLiU"/>
      <w:b w:val="0"/>
      <w:bCs w:val="0"/>
      <w:i w:val="0"/>
      <w:iCs w:val="0"/>
      <w:smallCaps w:val="0"/>
      <w:strike w:val="0"/>
      <w:color w:val="000000"/>
      <w:spacing w:val="10"/>
      <w:w w:val="100"/>
      <w:position w:val="0"/>
      <w:sz w:val="19"/>
      <w:szCs w:val="19"/>
      <w:u w:val="none"/>
      <w:lang w:val="zh-CN"/>
    </w:rPr>
  </w:style>
  <w:style w:type="character" w:styleId="ad">
    <w:name w:val="Placeholder Text"/>
    <w:uiPriority w:val="99"/>
    <w:semiHidden/>
    <w:rsid w:val="001918B7"/>
    <w:rPr>
      <w:color w:val="808080"/>
    </w:rPr>
  </w:style>
  <w:style w:type="paragraph" w:styleId="ae">
    <w:name w:val="Subtitle"/>
    <w:basedOn w:val="a"/>
    <w:next w:val="a"/>
    <w:link w:val="Char3"/>
    <w:qFormat/>
    <w:rsid w:val="003F02E0"/>
    <w:pPr>
      <w:spacing w:before="240" w:after="60" w:line="312" w:lineRule="auto"/>
      <w:jc w:val="center"/>
      <w:outlineLvl w:val="1"/>
    </w:pPr>
    <w:rPr>
      <w:rFonts w:ascii="Cambria" w:hAnsi="Cambria"/>
      <w:b/>
      <w:bCs/>
      <w:spacing w:val="0"/>
      <w:kern w:val="28"/>
      <w:sz w:val="32"/>
      <w:szCs w:val="32"/>
    </w:rPr>
  </w:style>
  <w:style w:type="character" w:customStyle="1" w:styleId="Char3">
    <w:name w:val="副标题 Char"/>
    <w:basedOn w:val="a0"/>
    <w:link w:val="ae"/>
    <w:rsid w:val="003F02E0"/>
    <w:rPr>
      <w:rFonts w:ascii="Cambria" w:eastAsia="宋体"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7E5E9-305A-4473-A0B2-E56A9233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唐秀红</dc:creator>
  <cp:keywords/>
  <dc:description/>
  <cp:lastModifiedBy>刘晓梅</cp:lastModifiedBy>
  <cp:revision>8</cp:revision>
  <cp:lastPrinted>2019-08-15T07:48:00Z</cp:lastPrinted>
  <dcterms:created xsi:type="dcterms:W3CDTF">2019-08-15T07:32:00Z</dcterms:created>
  <dcterms:modified xsi:type="dcterms:W3CDTF">2019-08-21T02:12:00Z</dcterms:modified>
</cp:coreProperties>
</file>