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ascii="小标宋" w:hAnsi="小标宋" w:eastAsia="小标宋" w:cs="小标宋"/>
          <w:bCs/>
          <w:sz w:val="36"/>
          <w:szCs w:val="36"/>
        </w:rPr>
      </w:pPr>
      <w:r>
        <w:rPr>
          <w:rFonts w:hint="eastAsia" w:ascii="小标宋" w:hAnsi="小标宋" w:eastAsia="小标宋" w:cs="小标宋"/>
          <w:bCs/>
          <w:sz w:val="36"/>
          <w:szCs w:val="36"/>
        </w:rPr>
        <w:t>申报2023年度国家</w:t>
      </w:r>
      <w:r>
        <w:rPr>
          <w:rFonts w:hint="eastAsia" w:ascii="小标宋" w:hAnsi="小标宋" w:eastAsia="小标宋" w:cs="小标宋"/>
          <w:bCs/>
          <w:sz w:val="36"/>
          <w:szCs w:val="36"/>
          <w:lang w:val="en-US" w:eastAsia="zh-CN"/>
        </w:rPr>
        <w:t>科学技术</w:t>
      </w:r>
      <w:r>
        <w:rPr>
          <w:rFonts w:hint="eastAsia" w:ascii="小标宋" w:hAnsi="小标宋" w:eastAsia="小标宋" w:cs="小标宋"/>
          <w:bCs/>
          <w:sz w:val="36"/>
          <w:szCs w:val="36"/>
        </w:rPr>
        <w:t>奖项目公示材料</w:t>
      </w:r>
    </w:p>
    <w:p>
      <w:pPr>
        <w:adjustRightInd w:val="0"/>
        <w:snapToGrid w:val="0"/>
        <w:spacing w:line="400" w:lineRule="exact"/>
        <w:ind w:firstLine="480" w:firstLineChars="200"/>
        <w:rPr>
          <w:rFonts w:ascii="黑体" w:hAnsi="黑体" w:eastAsia="黑体" w:cs="黑体"/>
          <w:bCs/>
          <w:sz w:val="24"/>
          <w:szCs w:val="24"/>
        </w:rPr>
      </w:pPr>
      <w:r>
        <w:rPr>
          <w:rFonts w:hint="eastAsia" w:ascii="黑体" w:hAnsi="黑体" w:eastAsia="黑体" w:cs="黑体"/>
          <w:bCs/>
          <w:sz w:val="24"/>
          <w:szCs w:val="24"/>
        </w:rPr>
        <w:t>一、项目名称：</w:t>
      </w:r>
    </w:p>
    <w:p>
      <w:pPr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r>
        <w:rPr>
          <w:rFonts w:hint="eastAsia" w:ascii="宋体" w:hAnsi="宋体" w:eastAsia="宋体" w:cs="宋体"/>
          <w:sz w:val="24"/>
          <w:szCs w:val="24"/>
        </w:rPr>
        <w:t>生物土壤结皮形成机理、生态功能及在防沙治沙中的应用</w:t>
      </w:r>
      <w:bookmarkEnd w:id="0"/>
    </w:p>
    <w:p>
      <w:pPr>
        <w:adjustRightInd w:val="0"/>
        <w:snapToGrid w:val="0"/>
        <w:spacing w:line="400" w:lineRule="exact"/>
        <w:ind w:firstLine="480" w:firstLineChars="200"/>
        <w:rPr>
          <w:rFonts w:ascii="黑体" w:hAnsi="黑体" w:eastAsia="黑体" w:cs="黑体"/>
          <w:bCs/>
          <w:sz w:val="24"/>
          <w:szCs w:val="24"/>
        </w:rPr>
      </w:pPr>
      <w:r>
        <w:rPr>
          <w:rFonts w:hint="eastAsia" w:ascii="黑体" w:hAnsi="黑体" w:eastAsia="黑体" w:cs="黑体"/>
          <w:bCs/>
          <w:sz w:val="24"/>
          <w:szCs w:val="24"/>
        </w:rPr>
        <w:t>二、</w:t>
      </w:r>
      <w:r>
        <w:rPr>
          <w:rFonts w:hint="eastAsia" w:ascii="黑体" w:hAnsi="黑体" w:eastAsia="黑体" w:cs="黑体"/>
          <w:bCs/>
          <w:sz w:val="24"/>
          <w:szCs w:val="24"/>
          <w:lang w:val="en-US" w:eastAsia="zh-CN"/>
        </w:rPr>
        <w:t>拟</w:t>
      </w:r>
      <w:r>
        <w:rPr>
          <w:rFonts w:hint="eastAsia" w:ascii="黑体" w:hAnsi="黑体" w:eastAsia="黑体" w:cs="黑体"/>
          <w:bCs/>
          <w:sz w:val="24"/>
          <w:szCs w:val="24"/>
        </w:rPr>
        <w:t>提名者：</w:t>
      </w:r>
    </w:p>
    <w:p>
      <w:pPr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中国科学院</w:t>
      </w:r>
    </w:p>
    <w:p>
      <w:pPr>
        <w:adjustRightInd w:val="0"/>
        <w:snapToGrid w:val="0"/>
        <w:spacing w:line="400" w:lineRule="exact"/>
        <w:ind w:firstLine="480" w:firstLineChars="200"/>
        <w:rPr>
          <w:rFonts w:ascii="黑体" w:hAnsi="黑体" w:eastAsia="黑体" w:cs="黑体"/>
          <w:bCs/>
          <w:sz w:val="24"/>
          <w:szCs w:val="24"/>
        </w:rPr>
      </w:pPr>
      <w:r>
        <w:rPr>
          <w:rFonts w:hint="eastAsia" w:ascii="黑体" w:hAnsi="黑体" w:eastAsia="黑体" w:cs="黑体"/>
          <w:bCs/>
          <w:sz w:val="24"/>
          <w:szCs w:val="24"/>
        </w:rPr>
        <w:t>三、主要完成人：</w:t>
      </w:r>
    </w:p>
    <w:p>
      <w:pPr>
        <w:spacing w:line="40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李新荣、何明珠、贾荣亮、赵洋、金成、回嵘、张志山、谭会娟、王增如、杨昊天</w:t>
      </w:r>
    </w:p>
    <w:p>
      <w:pPr>
        <w:adjustRightInd w:val="0"/>
        <w:snapToGrid w:val="0"/>
        <w:spacing w:line="400" w:lineRule="exact"/>
        <w:ind w:firstLine="480" w:firstLineChars="200"/>
        <w:rPr>
          <w:rFonts w:ascii="黑体" w:hAnsi="黑体" w:eastAsia="黑体" w:cs="黑体"/>
          <w:bCs/>
          <w:sz w:val="24"/>
          <w:szCs w:val="24"/>
        </w:rPr>
      </w:pPr>
      <w:r>
        <w:rPr>
          <w:rFonts w:hint="eastAsia" w:ascii="黑体" w:hAnsi="黑体" w:eastAsia="黑体" w:cs="黑体"/>
          <w:bCs/>
          <w:sz w:val="24"/>
          <w:szCs w:val="24"/>
        </w:rPr>
        <w:t>四、主要完成单位：</w:t>
      </w:r>
    </w:p>
    <w:p>
      <w:pPr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中国科学院西北生态环境资源研究院、兰州大学、宁夏公路桥梁建设有限公司</w:t>
      </w:r>
    </w:p>
    <w:p>
      <w:pPr>
        <w:adjustRightInd w:val="0"/>
        <w:snapToGrid w:val="0"/>
        <w:spacing w:line="400" w:lineRule="exact"/>
        <w:ind w:firstLine="480" w:firstLineChars="200"/>
        <w:rPr>
          <w:rFonts w:ascii="黑体" w:hAnsi="黑体" w:eastAsia="黑体" w:cs="黑体"/>
          <w:bCs/>
          <w:sz w:val="24"/>
          <w:szCs w:val="24"/>
        </w:rPr>
      </w:pPr>
      <w:r>
        <w:rPr>
          <w:rFonts w:hint="eastAsia" w:ascii="黑体" w:hAnsi="黑体" w:eastAsia="黑体" w:cs="黑体"/>
          <w:bCs/>
          <w:sz w:val="24"/>
          <w:szCs w:val="24"/>
          <w:lang w:val="en-US" w:eastAsia="zh-CN"/>
        </w:rPr>
        <w:t>五</w:t>
      </w:r>
      <w:r>
        <w:rPr>
          <w:rFonts w:hint="eastAsia" w:ascii="黑体" w:hAnsi="黑体" w:eastAsia="黑体" w:cs="黑体"/>
          <w:bCs/>
          <w:sz w:val="24"/>
          <w:szCs w:val="24"/>
        </w:rPr>
        <w:t>、主要知识产权和标准规范等目录</w:t>
      </w:r>
    </w:p>
    <w:tbl>
      <w:tblPr>
        <w:tblStyle w:val="5"/>
        <w:tblW w:w="5000" w:type="pct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91"/>
        <w:gridCol w:w="2369"/>
        <w:gridCol w:w="960"/>
        <w:gridCol w:w="1894"/>
        <w:gridCol w:w="1293"/>
        <w:gridCol w:w="2075"/>
        <w:gridCol w:w="1520"/>
        <w:gridCol w:w="1488"/>
        <w:gridCol w:w="150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511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知识产权</w:t>
            </w:r>
          </w:p>
          <w:p>
            <w:pPr>
              <w:adjustRightInd w:val="0"/>
              <w:snapToGrid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(标准)类别</w:t>
            </w:r>
          </w:p>
        </w:tc>
        <w:tc>
          <w:tcPr>
            <w:tcW w:w="812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知识产权(标准)</w:t>
            </w:r>
          </w:p>
          <w:p>
            <w:pPr>
              <w:adjustRightInd w:val="0"/>
              <w:snapToGrid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具体名称</w:t>
            </w:r>
          </w:p>
        </w:tc>
        <w:tc>
          <w:tcPr>
            <w:tcW w:w="329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国家</w:t>
            </w:r>
          </w:p>
          <w:p>
            <w:pPr>
              <w:adjustRightInd w:val="0"/>
              <w:snapToGrid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(地区)</w:t>
            </w:r>
          </w:p>
        </w:tc>
        <w:tc>
          <w:tcPr>
            <w:tcW w:w="649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授权号</w:t>
            </w:r>
          </w:p>
          <w:p>
            <w:pPr>
              <w:adjustRightInd w:val="0"/>
              <w:snapToGrid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(标准编号)</w:t>
            </w:r>
          </w:p>
        </w:tc>
        <w:tc>
          <w:tcPr>
            <w:tcW w:w="443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授权(标准发布)日期</w:t>
            </w:r>
          </w:p>
        </w:tc>
        <w:tc>
          <w:tcPr>
            <w:tcW w:w="711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证书编号</w:t>
            </w:r>
            <w:r>
              <w:rPr>
                <w:color w:val="000000"/>
              </w:rPr>
              <w:br w:type="textWrapping"/>
            </w:r>
            <w:r>
              <w:rPr>
                <w:rFonts w:hint="eastAsia"/>
                <w:color w:val="000000"/>
              </w:rPr>
              <w:t>(标准批准发布部门)</w:t>
            </w:r>
          </w:p>
        </w:tc>
        <w:tc>
          <w:tcPr>
            <w:tcW w:w="521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权利人(标准起草单位)</w:t>
            </w:r>
          </w:p>
        </w:tc>
        <w:tc>
          <w:tcPr>
            <w:tcW w:w="510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发明人</w:t>
            </w:r>
          </w:p>
          <w:p>
            <w:pPr>
              <w:adjustRightInd w:val="0"/>
              <w:snapToGrid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(标准起草人)</w:t>
            </w:r>
          </w:p>
        </w:tc>
        <w:tc>
          <w:tcPr>
            <w:tcW w:w="514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发明专利(标准)有效状态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511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18"/>
              </w:rPr>
            </w:pPr>
            <w:r>
              <w:rPr>
                <w:sz w:val="18"/>
              </w:rPr>
              <w:t>专著</w:t>
            </w:r>
          </w:p>
        </w:tc>
        <w:tc>
          <w:tcPr>
            <w:tcW w:w="812" w:type="pct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color w:val="000000"/>
                <w:sz w:val="18"/>
              </w:rPr>
            </w:pPr>
            <w:r>
              <w:rPr>
                <w:sz w:val="18"/>
              </w:rPr>
              <w:t>荒漠生物土壤结皮生态与水文学研究</w:t>
            </w:r>
          </w:p>
        </w:tc>
        <w:tc>
          <w:tcPr>
            <w:tcW w:w="329" w:type="pct"/>
            <w:noWrap w:val="0"/>
            <w:vAlign w:val="center"/>
          </w:tcPr>
          <w:p>
            <w:pPr>
              <w:adjustRightInd w:val="0"/>
              <w:snapToGrid w:val="0"/>
              <w:ind w:firstLine="180" w:firstLineChars="100"/>
              <w:jc w:val="left"/>
              <w:rPr>
                <w:color w:val="000000"/>
                <w:sz w:val="18"/>
              </w:rPr>
            </w:pPr>
            <w:r>
              <w:rPr>
                <w:sz w:val="18"/>
              </w:rPr>
              <w:t>中国</w:t>
            </w:r>
          </w:p>
        </w:tc>
        <w:tc>
          <w:tcPr>
            <w:tcW w:w="649" w:type="pct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color w:val="000000"/>
                <w:sz w:val="18"/>
              </w:rPr>
            </w:pPr>
            <w:r>
              <w:rPr>
                <w:sz w:val="18"/>
              </w:rPr>
              <w:t>ISBN 978-7-04-0</w:t>
            </w:r>
            <w:r>
              <w:rPr>
                <w:rFonts w:hint="eastAsia"/>
                <w:sz w:val="18"/>
              </w:rPr>
              <w:t>33912</w:t>
            </w:r>
            <w:r>
              <w:rPr>
                <w:sz w:val="18"/>
              </w:rPr>
              <w:t>-</w:t>
            </w:r>
            <w:r>
              <w:rPr>
                <w:rFonts w:hint="eastAsia"/>
                <w:sz w:val="18"/>
              </w:rPr>
              <w:t>3</w:t>
            </w:r>
          </w:p>
        </w:tc>
        <w:tc>
          <w:tcPr>
            <w:tcW w:w="443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18"/>
              </w:rPr>
            </w:pPr>
            <w:r>
              <w:rPr>
                <w:sz w:val="18"/>
              </w:rPr>
              <w:t>2012/09/01</w:t>
            </w:r>
          </w:p>
        </w:tc>
        <w:tc>
          <w:tcPr>
            <w:tcW w:w="711" w:type="pct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color w:val="000000"/>
                <w:sz w:val="18"/>
              </w:rPr>
            </w:pPr>
            <w:r>
              <w:rPr>
                <w:sz w:val="18"/>
              </w:rPr>
              <w:t>中国版本图书馆CIP数据核字(2012)第008334号</w:t>
            </w:r>
          </w:p>
        </w:tc>
        <w:tc>
          <w:tcPr>
            <w:tcW w:w="521" w:type="pct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color w:val="000000"/>
                <w:sz w:val="18"/>
              </w:rPr>
            </w:pPr>
            <w:r>
              <w:rPr>
                <w:sz w:val="18"/>
              </w:rPr>
              <w:t>李新荣</w:t>
            </w:r>
          </w:p>
        </w:tc>
        <w:tc>
          <w:tcPr>
            <w:tcW w:w="510" w:type="pct"/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color w:val="000000"/>
                <w:sz w:val="18"/>
              </w:rPr>
            </w:pPr>
          </w:p>
        </w:tc>
        <w:tc>
          <w:tcPr>
            <w:tcW w:w="514" w:type="pct"/>
            <w:noWrap w:val="0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其他有效</w:t>
            </w:r>
          </w:p>
          <w:p>
            <w:pPr>
              <w:jc w:val="center"/>
              <w:rPr>
                <w:color w:val="000000"/>
                <w:sz w:val="18"/>
              </w:rPr>
            </w:pPr>
            <w:r>
              <w:rPr>
                <w:sz w:val="18"/>
              </w:rPr>
              <w:t>的知识产权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511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18"/>
              </w:rPr>
            </w:pPr>
            <w:r>
              <w:rPr>
                <w:sz w:val="18"/>
              </w:rPr>
              <w:t>专著</w:t>
            </w:r>
          </w:p>
        </w:tc>
        <w:tc>
          <w:tcPr>
            <w:tcW w:w="812" w:type="pct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color w:val="000000"/>
                <w:sz w:val="18"/>
              </w:rPr>
            </w:pPr>
            <w:r>
              <w:rPr>
                <w:sz w:val="18"/>
              </w:rPr>
              <w:t>中国荒漠生物土壤结皮生态生理学研究</w:t>
            </w:r>
          </w:p>
        </w:tc>
        <w:tc>
          <w:tcPr>
            <w:tcW w:w="329" w:type="pct"/>
            <w:noWrap w:val="0"/>
            <w:vAlign w:val="center"/>
          </w:tcPr>
          <w:p>
            <w:pPr>
              <w:adjustRightInd w:val="0"/>
              <w:snapToGrid w:val="0"/>
              <w:ind w:firstLine="180" w:firstLineChars="100"/>
              <w:jc w:val="left"/>
              <w:rPr>
                <w:color w:val="000000"/>
                <w:sz w:val="18"/>
              </w:rPr>
            </w:pPr>
            <w:r>
              <w:rPr>
                <w:sz w:val="18"/>
              </w:rPr>
              <w:t>中国</w:t>
            </w:r>
          </w:p>
        </w:tc>
        <w:tc>
          <w:tcPr>
            <w:tcW w:w="649" w:type="pct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color w:val="000000"/>
                <w:sz w:val="18"/>
              </w:rPr>
            </w:pPr>
            <w:r>
              <w:rPr>
                <w:sz w:val="18"/>
              </w:rPr>
              <w:t>ISBN 978-7-04-046979-0</w:t>
            </w:r>
          </w:p>
        </w:tc>
        <w:tc>
          <w:tcPr>
            <w:tcW w:w="443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18"/>
              </w:rPr>
            </w:pPr>
            <w:r>
              <w:rPr>
                <w:sz w:val="18"/>
              </w:rPr>
              <w:t>2016/12/01</w:t>
            </w:r>
          </w:p>
        </w:tc>
        <w:tc>
          <w:tcPr>
            <w:tcW w:w="711" w:type="pct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color w:val="000000"/>
                <w:sz w:val="18"/>
              </w:rPr>
            </w:pPr>
            <w:r>
              <w:rPr>
                <w:sz w:val="18"/>
              </w:rPr>
              <w:t>中国版本图书馆CIP数据核字(2016)第296644号</w:t>
            </w:r>
          </w:p>
        </w:tc>
        <w:tc>
          <w:tcPr>
            <w:tcW w:w="521" w:type="pct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color w:val="000000"/>
                <w:sz w:val="18"/>
              </w:rPr>
            </w:pPr>
            <w:r>
              <w:rPr>
                <w:sz w:val="18"/>
              </w:rPr>
              <w:t>李新荣,回嵘,赵洋</w:t>
            </w:r>
          </w:p>
        </w:tc>
        <w:tc>
          <w:tcPr>
            <w:tcW w:w="510" w:type="pct"/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color w:val="000000"/>
                <w:sz w:val="18"/>
              </w:rPr>
            </w:pPr>
          </w:p>
        </w:tc>
        <w:tc>
          <w:tcPr>
            <w:tcW w:w="514" w:type="pct"/>
            <w:noWrap w:val="0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其他有效</w:t>
            </w:r>
          </w:p>
          <w:p>
            <w:pPr>
              <w:jc w:val="center"/>
              <w:rPr>
                <w:color w:val="000000"/>
                <w:sz w:val="18"/>
              </w:rPr>
            </w:pPr>
            <w:r>
              <w:rPr>
                <w:sz w:val="18"/>
              </w:rPr>
              <w:t>的知识产权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511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18"/>
              </w:rPr>
            </w:pPr>
            <w:r>
              <w:rPr>
                <w:sz w:val="18"/>
              </w:rPr>
              <w:t>专著</w:t>
            </w:r>
          </w:p>
        </w:tc>
        <w:tc>
          <w:tcPr>
            <w:tcW w:w="812" w:type="pct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color w:val="000000"/>
                <w:sz w:val="18"/>
              </w:rPr>
            </w:pPr>
            <w:r>
              <w:rPr>
                <w:sz w:val="18"/>
              </w:rPr>
              <w:t>生物结皮治理沙化土地的理论与实践</w:t>
            </w:r>
          </w:p>
        </w:tc>
        <w:tc>
          <w:tcPr>
            <w:tcW w:w="329" w:type="pct"/>
            <w:noWrap w:val="0"/>
            <w:vAlign w:val="center"/>
          </w:tcPr>
          <w:p>
            <w:pPr>
              <w:adjustRightInd w:val="0"/>
              <w:snapToGrid w:val="0"/>
              <w:ind w:firstLine="180" w:firstLineChars="100"/>
              <w:jc w:val="left"/>
              <w:rPr>
                <w:color w:val="000000"/>
                <w:sz w:val="18"/>
              </w:rPr>
            </w:pPr>
            <w:r>
              <w:rPr>
                <w:sz w:val="18"/>
              </w:rPr>
              <w:t>中国</w:t>
            </w:r>
          </w:p>
        </w:tc>
        <w:tc>
          <w:tcPr>
            <w:tcW w:w="649" w:type="pct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color w:val="000000"/>
                <w:sz w:val="18"/>
              </w:rPr>
            </w:pPr>
            <w:r>
              <w:rPr>
                <w:sz w:val="18"/>
              </w:rPr>
              <w:t>ISBN 978-7-5722-4637-1</w:t>
            </w:r>
          </w:p>
        </w:tc>
        <w:tc>
          <w:tcPr>
            <w:tcW w:w="443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18"/>
              </w:rPr>
            </w:pPr>
            <w:r>
              <w:rPr>
                <w:sz w:val="18"/>
              </w:rPr>
              <w:t>2022/10/01</w:t>
            </w:r>
          </w:p>
        </w:tc>
        <w:tc>
          <w:tcPr>
            <w:tcW w:w="711" w:type="pct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color w:val="000000"/>
                <w:sz w:val="18"/>
              </w:rPr>
            </w:pPr>
            <w:r>
              <w:rPr>
                <w:sz w:val="18"/>
              </w:rPr>
              <w:t>中国版本图书馆CIP数据核字(2022)第201252号</w:t>
            </w:r>
          </w:p>
        </w:tc>
        <w:tc>
          <w:tcPr>
            <w:tcW w:w="521" w:type="pct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color w:val="000000"/>
                <w:sz w:val="18"/>
              </w:rPr>
            </w:pPr>
            <w:r>
              <w:rPr>
                <w:sz w:val="18"/>
              </w:rPr>
              <w:t>李新荣,赵洋,杨昊天,陈琳</w:t>
            </w:r>
          </w:p>
        </w:tc>
        <w:tc>
          <w:tcPr>
            <w:tcW w:w="510" w:type="pct"/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color w:val="000000"/>
                <w:sz w:val="18"/>
              </w:rPr>
            </w:pPr>
          </w:p>
        </w:tc>
        <w:tc>
          <w:tcPr>
            <w:tcW w:w="514" w:type="pct"/>
            <w:noWrap w:val="0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其他有效</w:t>
            </w:r>
          </w:p>
          <w:p>
            <w:pPr>
              <w:jc w:val="center"/>
              <w:rPr>
                <w:color w:val="000000"/>
                <w:sz w:val="18"/>
              </w:rPr>
            </w:pPr>
            <w:r>
              <w:rPr>
                <w:sz w:val="18"/>
              </w:rPr>
              <w:t>的知识产权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11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18"/>
              </w:rPr>
            </w:pPr>
            <w:r>
              <w:rPr>
                <w:sz w:val="18"/>
              </w:rPr>
              <w:t>发明专利</w:t>
            </w:r>
          </w:p>
        </w:tc>
        <w:tc>
          <w:tcPr>
            <w:tcW w:w="812" w:type="pct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color w:val="000000"/>
                <w:sz w:val="18"/>
              </w:rPr>
            </w:pPr>
            <w:r>
              <w:rPr>
                <w:sz w:val="18"/>
              </w:rPr>
              <w:t>一种提高人工培育藓类结皮抗旱能力的方法</w:t>
            </w:r>
          </w:p>
        </w:tc>
        <w:tc>
          <w:tcPr>
            <w:tcW w:w="329" w:type="pct"/>
            <w:noWrap w:val="0"/>
            <w:vAlign w:val="center"/>
          </w:tcPr>
          <w:p>
            <w:pPr>
              <w:adjustRightInd w:val="0"/>
              <w:snapToGrid w:val="0"/>
              <w:ind w:firstLine="180" w:firstLineChars="100"/>
              <w:jc w:val="left"/>
              <w:rPr>
                <w:color w:val="000000"/>
                <w:sz w:val="18"/>
              </w:rPr>
            </w:pPr>
            <w:r>
              <w:rPr>
                <w:sz w:val="18"/>
              </w:rPr>
              <w:t>中国</w:t>
            </w:r>
          </w:p>
        </w:tc>
        <w:tc>
          <w:tcPr>
            <w:tcW w:w="649" w:type="pct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color w:val="000000"/>
                <w:sz w:val="18"/>
              </w:rPr>
            </w:pPr>
            <w:r>
              <w:rPr>
                <w:sz w:val="18"/>
              </w:rPr>
              <w:t>ZL201611191838.9</w:t>
            </w:r>
          </w:p>
        </w:tc>
        <w:tc>
          <w:tcPr>
            <w:tcW w:w="443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18"/>
              </w:rPr>
            </w:pPr>
            <w:r>
              <w:rPr>
                <w:sz w:val="18"/>
              </w:rPr>
              <w:t>2018/11/13</w:t>
            </w:r>
          </w:p>
        </w:tc>
        <w:tc>
          <w:tcPr>
            <w:tcW w:w="711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18"/>
              </w:rPr>
            </w:pPr>
            <w:r>
              <w:rPr>
                <w:sz w:val="18"/>
              </w:rPr>
              <w:t>3146042</w:t>
            </w:r>
          </w:p>
        </w:tc>
        <w:tc>
          <w:tcPr>
            <w:tcW w:w="521" w:type="pct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color w:val="000000"/>
                <w:sz w:val="18"/>
              </w:rPr>
            </w:pPr>
            <w:r>
              <w:rPr>
                <w:sz w:val="18"/>
              </w:rPr>
              <w:t>中国科学院寒区旱区环境与工程研究所</w:t>
            </w:r>
          </w:p>
        </w:tc>
        <w:tc>
          <w:tcPr>
            <w:tcW w:w="510" w:type="pct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color w:val="000000"/>
                <w:sz w:val="18"/>
              </w:rPr>
            </w:pPr>
            <w:r>
              <w:rPr>
                <w:sz w:val="18"/>
              </w:rPr>
              <w:t>贾荣亮,李新荣, 滕嘉玲, 赵洋</w:t>
            </w:r>
          </w:p>
        </w:tc>
        <w:tc>
          <w:tcPr>
            <w:tcW w:w="514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18"/>
              </w:rPr>
            </w:pPr>
            <w:r>
              <w:rPr>
                <w:sz w:val="18"/>
              </w:rPr>
              <w:t>有效专利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11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18"/>
              </w:rPr>
            </w:pPr>
            <w:r>
              <w:rPr>
                <w:sz w:val="18"/>
              </w:rPr>
              <w:t>发明专利</w:t>
            </w:r>
          </w:p>
        </w:tc>
        <w:tc>
          <w:tcPr>
            <w:tcW w:w="812" w:type="pct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color w:val="000000"/>
                <w:sz w:val="18"/>
              </w:rPr>
            </w:pPr>
            <w:r>
              <w:rPr>
                <w:sz w:val="18"/>
              </w:rPr>
              <w:t>一种提高人工培育藓类结皮抗高温能力的方法</w:t>
            </w:r>
          </w:p>
        </w:tc>
        <w:tc>
          <w:tcPr>
            <w:tcW w:w="329" w:type="pct"/>
            <w:noWrap w:val="0"/>
            <w:vAlign w:val="center"/>
          </w:tcPr>
          <w:p>
            <w:pPr>
              <w:adjustRightInd w:val="0"/>
              <w:snapToGrid w:val="0"/>
              <w:ind w:firstLine="180" w:firstLineChars="100"/>
              <w:jc w:val="left"/>
              <w:rPr>
                <w:color w:val="000000"/>
                <w:sz w:val="18"/>
              </w:rPr>
            </w:pPr>
            <w:r>
              <w:rPr>
                <w:sz w:val="18"/>
              </w:rPr>
              <w:t>中国</w:t>
            </w:r>
          </w:p>
        </w:tc>
        <w:tc>
          <w:tcPr>
            <w:tcW w:w="649" w:type="pct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color w:val="000000"/>
                <w:sz w:val="18"/>
              </w:rPr>
            </w:pPr>
            <w:r>
              <w:rPr>
                <w:sz w:val="18"/>
              </w:rPr>
              <w:t>ZL201811412980.0</w:t>
            </w:r>
          </w:p>
        </w:tc>
        <w:tc>
          <w:tcPr>
            <w:tcW w:w="443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18"/>
              </w:rPr>
            </w:pPr>
            <w:r>
              <w:rPr>
                <w:sz w:val="18"/>
              </w:rPr>
              <w:t>2020/12/29</w:t>
            </w:r>
          </w:p>
        </w:tc>
        <w:tc>
          <w:tcPr>
            <w:tcW w:w="711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18"/>
              </w:rPr>
            </w:pPr>
            <w:r>
              <w:rPr>
                <w:sz w:val="18"/>
              </w:rPr>
              <w:t>4179578</w:t>
            </w:r>
          </w:p>
        </w:tc>
        <w:tc>
          <w:tcPr>
            <w:tcW w:w="521" w:type="pct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color w:val="000000"/>
                <w:sz w:val="18"/>
              </w:rPr>
            </w:pPr>
            <w:r>
              <w:rPr>
                <w:sz w:val="18"/>
              </w:rPr>
              <w:t>中国科学院西北生态环境资源研究院</w:t>
            </w:r>
          </w:p>
        </w:tc>
        <w:tc>
          <w:tcPr>
            <w:tcW w:w="510" w:type="pct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color w:val="000000"/>
                <w:sz w:val="18"/>
              </w:rPr>
            </w:pPr>
            <w:r>
              <w:rPr>
                <w:sz w:val="18"/>
              </w:rPr>
              <w:t>贾荣亮, 李新荣, 高艳红, 滕嘉玲, 赵洋, 季秀霞, 陈亚亚, 李宜轩</w:t>
            </w:r>
          </w:p>
        </w:tc>
        <w:tc>
          <w:tcPr>
            <w:tcW w:w="514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18"/>
              </w:rPr>
            </w:pPr>
            <w:r>
              <w:rPr>
                <w:sz w:val="18"/>
              </w:rPr>
              <w:t>有效专利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11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18"/>
              </w:rPr>
            </w:pPr>
            <w:r>
              <w:rPr>
                <w:sz w:val="18"/>
              </w:rPr>
              <w:t>发明专利</w:t>
            </w:r>
          </w:p>
        </w:tc>
        <w:tc>
          <w:tcPr>
            <w:tcW w:w="812" w:type="pct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color w:val="000000"/>
                <w:sz w:val="18"/>
              </w:rPr>
            </w:pPr>
            <w:r>
              <w:rPr>
                <w:sz w:val="18"/>
              </w:rPr>
              <w:t>一种利用人工复合生物结皮治理干旱区盐碱地的方法</w:t>
            </w:r>
          </w:p>
        </w:tc>
        <w:tc>
          <w:tcPr>
            <w:tcW w:w="329" w:type="pct"/>
            <w:noWrap w:val="0"/>
            <w:vAlign w:val="center"/>
          </w:tcPr>
          <w:p>
            <w:pPr>
              <w:adjustRightInd w:val="0"/>
              <w:snapToGrid w:val="0"/>
              <w:ind w:firstLine="180" w:firstLineChars="100"/>
              <w:jc w:val="left"/>
              <w:rPr>
                <w:color w:val="000000"/>
                <w:sz w:val="18"/>
              </w:rPr>
            </w:pPr>
            <w:r>
              <w:rPr>
                <w:sz w:val="18"/>
              </w:rPr>
              <w:t>中国</w:t>
            </w:r>
          </w:p>
        </w:tc>
        <w:tc>
          <w:tcPr>
            <w:tcW w:w="649" w:type="pct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color w:val="000000"/>
                <w:sz w:val="18"/>
              </w:rPr>
            </w:pPr>
            <w:r>
              <w:rPr>
                <w:sz w:val="18"/>
              </w:rPr>
              <w:t>ZL202111169968.3</w:t>
            </w:r>
          </w:p>
        </w:tc>
        <w:tc>
          <w:tcPr>
            <w:tcW w:w="443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18"/>
              </w:rPr>
            </w:pPr>
            <w:r>
              <w:rPr>
                <w:sz w:val="18"/>
              </w:rPr>
              <w:t>2023/01/06</w:t>
            </w:r>
          </w:p>
        </w:tc>
        <w:tc>
          <w:tcPr>
            <w:tcW w:w="711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18"/>
              </w:rPr>
            </w:pPr>
            <w:r>
              <w:rPr>
                <w:sz w:val="18"/>
              </w:rPr>
              <w:t>5685008</w:t>
            </w:r>
          </w:p>
        </w:tc>
        <w:tc>
          <w:tcPr>
            <w:tcW w:w="521" w:type="pct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color w:val="000000"/>
                <w:sz w:val="18"/>
              </w:rPr>
            </w:pPr>
            <w:r>
              <w:rPr>
                <w:sz w:val="18"/>
              </w:rPr>
              <w:t>中国科学院西北生态环境资源研究院/北方民族大学 银川知微生物科技有限公司</w:t>
            </w:r>
          </w:p>
        </w:tc>
        <w:tc>
          <w:tcPr>
            <w:tcW w:w="510" w:type="pct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color w:val="000000"/>
                <w:sz w:val="18"/>
              </w:rPr>
            </w:pPr>
            <w:r>
              <w:rPr>
                <w:sz w:val="18"/>
              </w:rPr>
              <w:t>贾荣亮, 江志波, 吴秀丽, 郭欢欢</w:t>
            </w:r>
          </w:p>
        </w:tc>
        <w:tc>
          <w:tcPr>
            <w:tcW w:w="514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18"/>
              </w:rPr>
            </w:pPr>
            <w:r>
              <w:rPr>
                <w:sz w:val="18"/>
              </w:rPr>
              <w:t>有效专利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11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18"/>
              </w:rPr>
            </w:pPr>
            <w:r>
              <w:rPr>
                <w:sz w:val="18"/>
              </w:rPr>
              <w:t>发明专利</w:t>
            </w:r>
          </w:p>
        </w:tc>
        <w:tc>
          <w:tcPr>
            <w:tcW w:w="812" w:type="pct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color w:val="000000"/>
                <w:sz w:val="18"/>
              </w:rPr>
            </w:pPr>
            <w:r>
              <w:rPr>
                <w:sz w:val="18"/>
              </w:rPr>
              <w:t>一种生物土壤结皮中藻类生物量的测定方法</w:t>
            </w:r>
          </w:p>
        </w:tc>
        <w:tc>
          <w:tcPr>
            <w:tcW w:w="329" w:type="pct"/>
            <w:noWrap w:val="0"/>
            <w:vAlign w:val="center"/>
          </w:tcPr>
          <w:p>
            <w:pPr>
              <w:adjustRightInd w:val="0"/>
              <w:snapToGrid w:val="0"/>
              <w:ind w:firstLine="180" w:firstLineChars="100"/>
              <w:jc w:val="left"/>
              <w:rPr>
                <w:color w:val="000000"/>
                <w:sz w:val="18"/>
              </w:rPr>
            </w:pPr>
            <w:r>
              <w:rPr>
                <w:sz w:val="18"/>
              </w:rPr>
              <w:t>中国</w:t>
            </w:r>
          </w:p>
        </w:tc>
        <w:tc>
          <w:tcPr>
            <w:tcW w:w="649" w:type="pct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color w:val="000000"/>
                <w:sz w:val="18"/>
              </w:rPr>
            </w:pPr>
            <w:r>
              <w:rPr>
                <w:sz w:val="18"/>
              </w:rPr>
              <w:t>ZL201510473242.7</w:t>
            </w:r>
          </w:p>
        </w:tc>
        <w:tc>
          <w:tcPr>
            <w:tcW w:w="443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18"/>
              </w:rPr>
            </w:pPr>
            <w:r>
              <w:rPr>
                <w:sz w:val="18"/>
              </w:rPr>
              <w:t>2017/10/27</w:t>
            </w:r>
          </w:p>
        </w:tc>
        <w:tc>
          <w:tcPr>
            <w:tcW w:w="711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18"/>
              </w:rPr>
            </w:pPr>
            <w:r>
              <w:rPr>
                <w:sz w:val="18"/>
              </w:rPr>
              <w:t>2670732</w:t>
            </w:r>
          </w:p>
        </w:tc>
        <w:tc>
          <w:tcPr>
            <w:tcW w:w="521" w:type="pct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color w:val="000000"/>
                <w:sz w:val="18"/>
              </w:rPr>
            </w:pPr>
            <w:r>
              <w:rPr>
                <w:sz w:val="18"/>
              </w:rPr>
              <w:t>中国科学院西北生态环境资源研究院</w:t>
            </w:r>
          </w:p>
        </w:tc>
        <w:tc>
          <w:tcPr>
            <w:tcW w:w="510" w:type="pct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color w:val="000000"/>
                <w:sz w:val="18"/>
              </w:rPr>
            </w:pPr>
            <w:r>
              <w:rPr>
                <w:sz w:val="18"/>
              </w:rPr>
              <w:t>赵洋,李新荣, 贾荣亮</w:t>
            </w:r>
          </w:p>
        </w:tc>
        <w:tc>
          <w:tcPr>
            <w:tcW w:w="514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18"/>
              </w:rPr>
            </w:pPr>
            <w:r>
              <w:rPr>
                <w:sz w:val="18"/>
              </w:rPr>
              <w:t>有效专利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11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18"/>
              </w:rPr>
            </w:pPr>
            <w:r>
              <w:rPr>
                <w:sz w:val="18"/>
              </w:rPr>
              <w:t>发明专利</w:t>
            </w:r>
          </w:p>
        </w:tc>
        <w:tc>
          <w:tcPr>
            <w:tcW w:w="812" w:type="pct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color w:val="000000"/>
                <w:sz w:val="18"/>
              </w:rPr>
            </w:pPr>
            <w:r>
              <w:rPr>
                <w:sz w:val="18"/>
              </w:rPr>
              <w:t>一种区分生物土壤结皮及其下层土壤基础呼吸的方法</w:t>
            </w:r>
          </w:p>
        </w:tc>
        <w:tc>
          <w:tcPr>
            <w:tcW w:w="329" w:type="pct"/>
            <w:noWrap w:val="0"/>
            <w:vAlign w:val="center"/>
          </w:tcPr>
          <w:p>
            <w:pPr>
              <w:adjustRightInd w:val="0"/>
              <w:snapToGrid w:val="0"/>
              <w:ind w:firstLine="180" w:firstLineChars="100"/>
              <w:jc w:val="left"/>
              <w:rPr>
                <w:color w:val="000000"/>
                <w:sz w:val="18"/>
              </w:rPr>
            </w:pPr>
            <w:r>
              <w:rPr>
                <w:sz w:val="18"/>
              </w:rPr>
              <w:t>中国</w:t>
            </w:r>
          </w:p>
        </w:tc>
        <w:tc>
          <w:tcPr>
            <w:tcW w:w="649" w:type="pct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color w:val="000000"/>
                <w:sz w:val="18"/>
              </w:rPr>
            </w:pPr>
            <w:r>
              <w:rPr>
                <w:sz w:val="18"/>
              </w:rPr>
              <w:t>ZL201510473029.6</w:t>
            </w:r>
          </w:p>
        </w:tc>
        <w:tc>
          <w:tcPr>
            <w:tcW w:w="443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18"/>
              </w:rPr>
            </w:pPr>
            <w:r>
              <w:rPr>
                <w:sz w:val="18"/>
              </w:rPr>
              <w:t>2016/09/07</w:t>
            </w:r>
          </w:p>
        </w:tc>
        <w:tc>
          <w:tcPr>
            <w:tcW w:w="711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18"/>
              </w:rPr>
            </w:pPr>
            <w:r>
              <w:rPr>
                <w:sz w:val="18"/>
              </w:rPr>
              <w:t>2231944</w:t>
            </w:r>
          </w:p>
        </w:tc>
        <w:tc>
          <w:tcPr>
            <w:tcW w:w="521" w:type="pct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color w:val="000000"/>
                <w:sz w:val="18"/>
              </w:rPr>
            </w:pPr>
            <w:r>
              <w:rPr>
                <w:sz w:val="18"/>
              </w:rPr>
              <w:t>中国科学院西北生态环境资源研究院</w:t>
            </w:r>
          </w:p>
        </w:tc>
        <w:tc>
          <w:tcPr>
            <w:tcW w:w="510" w:type="pct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color w:val="000000"/>
                <w:sz w:val="18"/>
              </w:rPr>
            </w:pPr>
            <w:r>
              <w:rPr>
                <w:sz w:val="18"/>
              </w:rPr>
              <w:t>李新荣, 赵洋, 张志山, 贾荣亮</w:t>
            </w:r>
          </w:p>
        </w:tc>
        <w:tc>
          <w:tcPr>
            <w:tcW w:w="514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18"/>
              </w:rPr>
            </w:pPr>
            <w:r>
              <w:rPr>
                <w:sz w:val="18"/>
              </w:rPr>
              <w:t>有效专利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511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18"/>
              </w:rPr>
            </w:pPr>
            <w:r>
              <w:rPr>
                <w:sz w:val="18"/>
              </w:rPr>
              <w:t>发明专利</w:t>
            </w:r>
          </w:p>
        </w:tc>
        <w:tc>
          <w:tcPr>
            <w:tcW w:w="812" w:type="pct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color w:val="000000"/>
                <w:sz w:val="18"/>
              </w:rPr>
            </w:pPr>
            <w:r>
              <w:rPr>
                <w:sz w:val="18"/>
              </w:rPr>
              <w:t>一种戈壁荒漠区的综合治沙方法</w:t>
            </w:r>
          </w:p>
        </w:tc>
        <w:tc>
          <w:tcPr>
            <w:tcW w:w="329" w:type="pct"/>
            <w:noWrap w:val="0"/>
            <w:vAlign w:val="center"/>
          </w:tcPr>
          <w:p>
            <w:pPr>
              <w:adjustRightInd w:val="0"/>
              <w:snapToGrid w:val="0"/>
              <w:ind w:firstLine="180" w:firstLineChars="100"/>
              <w:jc w:val="left"/>
              <w:rPr>
                <w:color w:val="000000"/>
                <w:sz w:val="18"/>
              </w:rPr>
            </w:pPr>
            <w:r>
              <w:rPr>
                <w:sz w:val="18"/>
              </w:rPr>
              <w:t>中国</w:t>
            </w:r>
          </w:p>
        </w:tc>
        <w:tc>
          <w:tcPr>
            <w:tcW w:w="649" w:type="pct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color w:val="000000"/>
                <w:sz w:val="18"/>
              </w:rPr>
            </w:pPr>
            <w:r>
              <w:rPr>
                <w:sz w:val="18"/>
              </w:rPr>
              <w:t>ZL202110069133.4</w:t>
            </w:r>
          </w:p>
        </w:tc>
        <w:tc>
          <w:tcPr>
            <w:tcW w:w="443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18"/>
              </w:rPr>
            </w:pPr>
            <w:r>
              <w:rPr>
                <w:sz w:val="18"/>
              </w:rPr>
              <w:t>2022/08/02</w:t>
            </w:r>
          </w:p>
        </w:tc>
        <w:tc>
          <w:tcPr>
            <w:tcW w:w="711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18"/>
              </w:rPr>
            </w:pPr>
            <w:r>
              <w:rPr>
                <w:sz w:val="18"/>
              </w:rPr>
              <w:t>5353443</w:t>
            </w:r>
          </w:p>
        </w:tc>
        <w:tc>
          <w:tcPr>
            <w:tcW w:w="521" w:type="pct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color w:val="000000"/>
                <w:sz w:val="18"/>
              </w:rPr>
            </w:pPr>
            <w:r>
              <w:rPr>
                <w:sz w:val="18"/>
              </w:rPr>
              <w:t>中国科学院西北生态环境资源研究院</w:t>
            </w:r>
          </w:p>
        </w:tc>
        <w:tc>
          <w:tcPr>
            <w:tcW w:w="510" w:type="pct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color w:val="000000"/>
                <w:sz w:val="18"/>
              </w:rPr>
            </w:pPr>
            <w:r>
              <w:rPr>
                <w:sz w:val="18"/>
              </w:rPr>
              <w:t>何明珠，张克存，李新荣，张志山，安志山</w:t>
            </w:r>
          </w:p>
        </w:tc>
        <w:tc>
          <w:tcPr>
            <w:tcW w:w="514" w:type="pct"/>
            <w:noWrap w:val="0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有效</w:t>
            </w:r>
            <w:r>
              <w:rPr>
                <w:rFonts w:hint="eastAsia"/>
                <w:sz w:val="18"/>
              </w:rPr>
              <w:t>专利</w:t>
            </w:r>
          </w:p>
          <w:p>
            <w:pPr>
              <w:adjustRightInd w:val="0"/>
              <w:snapToGrid w:val="0"/>
              <w:jc w:val="center"/>
              <w:rPr>
                <w:color w:val="000000"/>
                <w:sz w:val="18"/>
              </w:rPr>
            </w:pPr>
            <w:r>
              <w:rPr>
                <w:sz w:val="18"/>
              </w:rPr>
              <w:t>转让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11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18"/>
              </w:rPr>
            </w:pPr>
            <w:r>
              <w:rPr>
                <w:sz w:val="18"/>
              </w:rPr>
              <w:t>发明专利</w:t>
            </w:r>
          </w:p>
        </w:tc>
        <w:tc>
          <w:tcPr>
            <w:tcW w:w="812" w:type="pct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color w:val="000000"/>
                <w:sz w:val="18"/>
              </w:rPr>
            </w:pPr>
            <w:r>
              <w:rPr>
                <w:sz w:val="18"/>
              </w:rPr>
              <w:t>Mechanized construction process for artificial cyanobacteria crust culture.</w:t>
            </w:r>
          </w:p>
        </w:tc>
        <w:tc>
          <w:tcPr>
            <w:tcW w:w="329" w:type="pct"/>
            <w:noWrap w:val="0"/>
            <w:vAlign w:val="center"/>
          </w:tcPr>
          <w:p>
            <w:pPr>
              <w:adjustRightInd w:val="0"/>
              <w:snapToGrid w:val="0"/>
              <w:ind w:firstLine="180" w:firstLineChars="100"/>
              <w:jc w:val="left"/>
              <w:rPr>
                <w:color w:val="000000"/>
                <w:sz w:val="18"/>
              </w:rPr>
            </w:pPr>
            <w:r>
              <w:rPr>
                <w:sz w:val="18"/>
              </w:rPr>
              <w:t>南非</w:t>
            </w:r>
          </w:p>
        </w:tc>
        <w:tc>
          <w:tcPr>
            <w:tcW w:w="649" w:type="pct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color w:val="000000"/>
                <w:sz w:val="18"/>
              </w:rPr>
            </w:pPr>
            <w:r>
              <w:rPr>
                <w:sz w:val="18"/>
              </w:rPr>
              <w:t>No. 2022/10382.</w:t>
            </w:r>
          </w:p>
        </w:tc>
        <w:tc>
          <w:tcPr>
            <w:tcW w:w="443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18"/>
              </w:rPr>
            </w:pPr>
            <w:r>
              <w:rPr>
                <w:sz w:val="18"/>
              </w:rPr>
              <w:t>2022/08/12</w:t>
            </w:r>
          </w:p>
        </w:tc>
        <w:tc>
          <w:tcPr>
            <w:tcW w:w="711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18"/>
              </w:rPr>
            </w:pPr>
            <w:r>
              <w:rPr>
                <w:sz w:val="18"/>
              </w:rPr>
              <w:t>No. 2022/10382.</w:t>
            </w:r>
          </w:p>
        </w:tc>
        <w:tc>
          <w:tcPr>
            <w:tcW w:w="521" w:type="pct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color w:val="000000"/>
                <w:sz w:val="18"/>
              </w:rPr>
            </w:pPr>
            <w:r>
              <w:rPr>
                <w:sz w:val="18"/>
              </w:rPr>
              <w:t>中国科学院西北生态环境资源研究院</w:t>
            </w:r>
          </w:p>
        </w:tc>
        <w:tc>
          <w:tcPr>
            <w:tcW w:w="510" w:type="pct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color w:val="000000"/>
                <w:sz w:val="18"/>
              </w:rPr>
            </w:pPr>
            <w:r>
              <w:rPr>
                <w:sz w:val="18"/>
              </w:rPr>
              <w:t>Zhao Yang, Li Xinrong, Zhang Zhishan, Pan Yanxia.</w:t>
            </w:r>
          </w:p>
        </w:tc>
        <w:tc>
          <w:tcPr>
            <w:tcW w:w="514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18"/>
              </w:rPr>
            </w:pPr>
            <w:r>
              <w:rPr>
                <w:sz w:val="18"/>
              </w:rPr>
              <w:t>有效专利</w:t>
            </w:r>
          </w:p>
        </w:tc>
      </w:tr>
    </w:tbl>
    <w:p>
      <w:pPr>
        <w:rPr>
          <w:b/>
          <w:sz w:val="28"/>
          <w:szCs w:val="28"/>
        </w:rPr>
      </w:pPr>
    </w:p>
    <w:sectPr>
      <w:pgSz w:w="16838" w:h="11906" w:orient="landscape"/>
      <w:pgMar w:top="1800" w:right="1134" w:bottom="180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M0YTA0NWVjYTJhMDkzMzY0ZDhhZGU0ZTUxNmI3ODAifQ=="/>
  </w:docVars>
  <w:rsids>
    <w:rsidRoot w:val="00FF1A9B"/>
    <w:rsid w:val="00042FE2"/>
    <w:rsid w:val="000A244C"/>
    <w:rsid w:val="0011603F"/>
    <w:rsid w:val="001343AC"/>
    <w:rsid w:val="0015211C"/>
    <w:rsid w:val="002801FD"/>
    <w:rsid w:val="002F4895"/>
    <w:rsid w:val="00304505"/>
    <w:rsid w:val="0033106D"/>
    <w:rsid w:val="003B72FB"/>
    <w:rsid w:val="00424A6F"/>
    <w:rsid w:val="004639D1"/>
    <w:rsid w:val="00484348"/>
    <w:rsid w:val="004D14CD"/>
    <w:rsid w:val="004D49FB"/>
    <w:rsid w:val="00590046"/>
    <w:rsid w:val="006356D5"/>
    <w:rsid w:val="00635F27"/>
    <w:rsid w:val="006A2AE1"/>
    <w:rsid w:val="00733D65"/>
    <w:rsid w:val="007A03D8"/>
    <w:rsid w:val="007F5E34"/>
    <w:rsid w:val="00827F30"/>
    <w:rsid w:val="008F35BF"/>
    <w:rsid w:val="0095522D"/>
    <w:rsid w:val="00992E73"/>
    <w:rsid w:val="00A5705E"/>
    <w:rsid w:val="00A87710"/>
    <w:rsid w:val="00A97277"/>
    <w:rsid w:val="00B05E52"/>
    <w:rsid w:val="00B1469B"/>
    <w:rsid w:val="00B25895"/>
    <w:rsid w:val="00B767B9"/>
    <w:rsid w:val="00BB59C1"/>
    <w:rsid w:val="00BD30BA"/>
    <w:rsid w:val="00BD6330"/>
    <w:rsid w:val="00BE3321"/>
    <w:rsid w:val="00C77A89"/>
    <w:rsid w:val="00CB00E6"/>
    <w:rsid w:val="00D35F49"/>
    <w:rsid w:val="00D664B2"/>
    <w:rsid w:val="00D83A96"/>
    <w:rsid w:val="00D91388"/>
    <w:rsid w:val="00E01C5A"/>
    <w:rsid w:val="00E27995"/>
    <w:rsid w:val="00EA3D60"/>
    <w:rsid w:val="00EB49D1"/>
    <w:rsid w:val="00F71278"/>
    <w:rsid w:val="00F72610"/>
    <w:rsid w:val="00F925E6"/>
    <w:rsid w:val="00FC33DC"/>
    <w:rsid w:val="00FE5B39"/>
    <w:rsid w:val="00FF1A9B"/>
    <w:rsid w:val="0BFB799A"/>
    <w:rsid w:val="170F64A9"/>
    <w:rsid w:val="473BA035"/>
    <w:rsid w:val="7F8F0039"/>
    <w:rsid w:val="93CBF2B2"/>
    <w:rsid w:val="9B7655D5"/>
    <w:rsid w:val="AF7D9C54"/>
    <w:rsid w:val="CB782792"/>
    <w:rsid w:val="FBB28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pPr>
      <w:spacing w:after="120"/>
    </w:p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826</Words>
  <Characters>4714</Characters>
  <Lines>39</Lines>
  <Paragraphs>11</Paragraphs>
  <TotalTime>0</TotalTime>
  <ScaleCrop>false</ScaleCrop>
  <LinksUpToDate>false</LinksUpToDate>
  <CharactersWithSpaces>5529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2023-12-20T19:08:00Z</dcterms:created>
  <dc:creator>刘巍</dc:creator>
  <cp:lastModifiedBy>WPS_1700637039</cp:lastModifiedBy>
  <cp:lastPrinted>2024-01-02T02:37:00Z</cp:lastPrinted>
  <dcterms:modified xsi:type="dcterms:W3CDTF">2024-01-02T08:39:57Z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6557E385A5164CC498CF3C48FCF9E364_13</vt:lpwstr>
  </property>
</Properties>
</file>